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F856" w14:textId="77777777" w:rsidR="008C3081" w:rsidRPr="00FC4AE0" w:rsidRDefault="008C3081" w:rsidP="00101E29">
      <w:pPr>
        <w:rPr>
          <w:rFonts w:ascii="Arial" w:hAnsi="Arial" w:cs="Arial"/>
          <w:sz w:val="22"/>
          <w:szCs w:val="22"/>
        </w:rPr>
      </w:pPr>
      <w:bookmarkStart w:id="0" w:name="_GoBack"/>
      <w:bookmarkEnd w:id="0"/>
    </w:p>
    <w:p w14:paraId="3046C4C0" w14:textId="77777777" w:rsidR="008C3081" w:rsidRDefault="00F1073B" w:rsidP="00101E29">
      <w:pPr>
        <w:rPr>
          <w:rFonts w:ascii="Arial" w:hAnsi="Arial" w:cs="Arial"/>
          <w:noProof/>
          <w:sz w:val="22"/>
          <w:szCs w:val="22"/>
          <w:lang w:val="nl-NL" w:eastAsia="nl-NL"/>
        </w:rPr>
      </w:pPr>
      <w:r>
        <w:rPr>
          <w:rFonts w:ascii="Arial" w:hAnsi="Arial" w:cs="Arial"/>
          <w:noProof/>
          <w:sz w:val="22"/>
          <w:szCs w:val="22"/>
          <w:lang w:val="nl-NL" w:eastAsia="nl-NL"/>
        </w:rPr>
        <w:drawing>
          <wp:inline distT="0" distB="0" distL="0" distR="0" wp14:anchorId="1A6D66EF" wp14:editId="7212AEFF">
            <wp:extent cx="3474720" cy="14234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J IV Logo_EN Image.jpg"/>
                    <pic:cNvPicPr/>
                  </pic:nvPicPr>
                  <pic:blipFill>
                    <a:blip r:embed="rId5">
                      <a:extLst>
                        <a:ext uri="{28A0092B-C50C-407E-A947-70E740481C1C}">
                          <a14:useLocalDpi xmlns:a14="http://schemas.microsoft.com/office/drawing/2010/main" val="0"/>
                        </a:ext>
                      </a:extLst>
                    </a:blip>
                    <a:stretch>
                      <a:fillRect/>
                    </a:stretch>
                  </pic:blipFill>
                  <pic:spPr>
                    <a:xfrm>
                      <a:off x="0" y="0"/>
                      <a:ext cx="3474720" cy="1423416"/>
                    </a:xfrm>
                    <a:prstGeom prst="rect">
                      <a:avLst/>
                    </a:prstGeom>
                  </pic:spPr>
                </pic:pic>
              </a:graphicData>
            </a:graphic>
          </wp:inline>
        </w:drawing>
      </w:r>
    </w:p>
    <w:p w14:paraId="25F6B47F" w14:textId="77777777" w:rsidR="00F1073B" w:rsidRPr="00FC4AE0" w:rsidRDefault="00F1073B" w:rsidP="00101E29">
      <w:pPr>
        <w:rPr>
          <w:rFonts w:ascii="Arial" w:hAnsi="Arial" w:cs="Arial"/>
          <w:noProof/>
          <w:sz w:val="22"/>
          <w:szCs w:val="22"/>
          <w:lang w:eastAsia="en-GB"/>
        </w:rPr>
      </w:pPr>
    </w:p>
    <w:p w14:paraId="04772F34" w14:textId="77777777" w:rsidR="00F1073B" w:rsidRPr="004E14EB" w:rsidRDefault="00F1073B" w:rsidP="00F1073B">
      <w:pPr>
        <w:jc w:val="center"/>
        <w:rPr>
          <w:rFonts w:ascii="Arial" w:hAnsi="Arial" w:cs="Arial"/>
          <w:sz w:val="22"/>
          <w:szCs w:val="22"/>
          <w:lang w:val="en-GB"/>
        </w:rPr>
      </w:pPr>
    </w:p>
    <w:p w14:paraId="6B5A80CE" w14:textId="4912491D" w:rsidR="00FC5FF9" w:rsidRPr="002A59D8" w:rsidRDefault="00FC5FF9" w:rsidP="00FC5FF9">
      <w:pPr>
        <w:jc w:val="both"/>
        <w:rPr>
          <w:rFonts w:ascii="Arial Rounded MT Bold" w:hAnsi="Arial Rounded MT Bold" w:cs="Aharoni"/>
          <w:b/>
          <w:i/>
          <w:sz w:val="22"/>
          <w:szCs w:val="22"/>
          <w:lang w:val="en-GB"/>
        </w:rPr>
      </w:pPr>
      <w:r w:rsidRPr="002A59D8">
        <w:rPr>
          <w:rFonts w:ascii="Arial Rounded MT Bold" w:hAnsi="Arial Rounded MT Bold" w:cs="Aharoni"/>
          <w:i/>
          <w:sz w:val="22"/>
          <w:szCs w:val="22"/>
          <w:lang w:val="en-GB"/>
        </w:rPr>
        <w:t xml:space="preserve">The </w:t>
      </w:r>
      <w:r w:rsidR="002A59D8" w:rsidRPr="002A59D8">
        <w:rPr>
          <w:rFonts w:ascii="Arial Rounded MT Bold" w:hAnsi="Arial Rounded MT Bold" w:cs="Aharoni"/>
          <w:i/>
          <w:sz w:val="22"/>
          <w:szCs w:val="22"/>
          <w:lang w:val="en-GB"/>
        </w:rPr>
        <w:t>E</w:t>
      </w:r>
      <w:r w:rsidR="00075F41">
        <w:rPr>
          <w:rFonts w:ascii="Arial Rounded MT Bold" w:hAnsi="Arial Rounded MT Bold" w:cs="Aharoni"/>
          <w:i/>
          <w:sz w:val="22"/>
          <w:szCs w:val="22"/>
          <w:lang w:val="en-GB"/>
        </w:rPr>
        <w:t xml:space="preserve">uroMed </w:t>
      </w:r>
      <w:r w:rsidR="002A59D8" w:rsidRPr="002A59D8">
        <w:rPr>
          <w:rFonts w:ascii="Arial Rounded MT Bold" w:hAnsi="Arial Rounded MT Bold" w:cs="Aharoni"/>
          <w:i/>
          <w:sz w:val="22"/>
          <w:szCs w:val="22"/>
          <w:lang w:val="en-GB"/>
        </w:rPr>
        <w:t>J</w:t>
      </w:r>
      <w:r w:rsidR="00075F41">
        <w:rPr>
          <w:rFonts w:ascii="Arial Rounded MT Bold" w:hAnsi="Arial Rounded MT Bold" w:cs="Aharoni"/>
          <w:i/>
          <w:sz w:val="22"/>
          <w:szCs w:val="22"/>
          <w:lang w:val="en-GB"/>
        </w:rPr>
        <w:t xml:space="preserve">ustice </w:t>
      </w:r>
      <w:r w:rsidR="002A59D8" w:rsidRPr="002A59D8">
        <w:rPr>
          <w:rFonts w:ascii="Arial Rounded MT Bold" w:hAnsi="Arial Rounded MT Bold" w:cs="Aharoni"/>
          <w:i/>
          <w:sz w:val="22"/>
          <w:szCs w:val="22"/>
          <w:lang w:val="en-GB"/>
        </w:rPr>
        <w:t>IV</w:t>
      </w:r>
      <w:r w:rsidRPr="002A59D8">
        <w:rPr>
          <w:rFonts w:ascii="Arial Rounded MT Bold" w:hAnsi="Arial Rounded MT Bold" w:cs="Aharoni"/>
          <w:i/>
          <w:sz w:val="22"/>
          <w:szCs w:val="22"/>
          <w:lang w:val="en-GB"/>
        </w:rPr>
        <w:t xml:space="preserve"> is currently in its inception phase and will be implemented over a period of three years. With a view to paving the way for a successful project implementation, several </w:t>
      </w:r>
      <w:r w:rsidR="00075F41">
        <w:rPr>
          <w:rFonts w:ascii="Arial Rounded MT Bold" w:hAnsi="Arial Rounded MT Bold" w:cs="Aharoni"/>
          <w:i/>
          <w:sz w:val="22"/>
          <w:szCs w:val="22"/>
          <w:lang w:val="en-GB"/>
        </w:rPr>
        <w:t xml:space="preserve">missions </w:t>
      </w:r>
      <w:r w:rsidRPr="002A59D8">
        <w:rPr>
          <w:rFonts w:ascii="Arial Rounded MT Bold" w:hAnsi="Arial Rounded MT Bold" w:cs="Aharoni"/>
          <w:i/>
          <w:sz w:val="22"/>
          <w:szCs w:val="22"/>
          <w:lang w:val="en-GB"/>
        </w:rPr>
        <w:t>have already been carried out</w:t>
      </w:r>
      <w:r w:rsidR="00BC2B68" w:rsidRPr="002A59D8">
        <w:rPr>
          <w:rFonts w:ascii="Arial Rounded MT Bold" w:hAnsi="Arial Rounded MT Bold" w:cs="Aharoni"/>
          <w:i/>
          <w:sz w:val="22"/>
          <w:szCs w:val="22"/>
          <w:lang w:val="en-GB"/>
        </w:rPr>
        <w:t xml:space="preserve"> in Europe</w:t>
      </w:r>
      <w:r w:rsidRPr="002A59D8">
        <w:rPr>
          <w:rFonts w:ascii="Arial Rounded MT Bold" w:hAnsi="Arial Rounded MT Bold" w:cs="Aharoni"/>
          <w:i/>
          <w:sz w:val="22"/>
          <w:szCs w:val="22"/>
          <w:lang w:val="en-GB"/>
        </w:rPr>
        <w:t xml:space="preserve"> to numerous institutions/organisations operating in the field of justice. The Project Management Team is now carrying out</w:t>
      </w:r>
      <w:r w:rsidR="00BC2B68" w:rsidRPr="002A59D8">
        <w:rPr>
          <w:rFonts w:ascii="Arial Rounded MT Bold" w:hAnsi="Arial Rounded MT Bold" w:cs="Aharoni"/>
          <w:i/>
          <w:sz w:val="22"/>
          <w:szCs w:val="22"/>
          <w:lang w:val="en-GB"/>
        </w:rPr>
        <w:t xml:space="preserve"> a series of</w:t>
      </w:r>
      <w:r w:rsidRPr="002A59D8">
        <w:rPr>
          <w:rFonts w:ascii="Arial Rounded MT Bold" w:hAnsi="Arial Rounded MT Bold" w:cs="Aharoni"/>
          <w:i/>
          <w:sz w:val="22"/>
          <w:szCs w:val="22"/>
          <w:lang w:val="en-GB"/>
        </w:rPr>
        <w:t xml:space="preserve"> </w:t>
      </w:r>
      <w:r w:rsidR="00075F41">
        <w:rPr>
          <w:rFonts w:ascii="Arial Rounded MT Bold" w:hAnsi="Arial Rounded MT Bold" w:cs="Aharoni"/>
          <w:i/>
          <w:sz w:val="22"/>
          <w:szCs w:val="22"/>
          <w:lang w:val="en-GB"/>
        </w:rPr>
        <w:t xml:space="preserve">missions </w:t>
      </w:r>
      <w:r w:rsidRPr="002A59D8">
        <w:rPr>
          <w:rFonts w:ascii="Arial Rounded MT Bold" w:hAnsi="Arial Rounded MT Bold" w:cs="Aharoni"/>
          <w:i/>
          <w:sz w:val="22"/>
          <w:szCs w:val="22"/>
          <w:lang w:val="en-GB"/>
        </w:rPr>
        <w:t>to the South Partner Countries</w:t>
      </w:r>
      <w:r w:rsidR="00BC2B68" w:rsidRPr="002A59D8">
        <w:rPr>
          <w:rFonts w:ascii="Arial Rounded MT Bold" w:hAnsi="Arial Rounded MT Bold" w:cs="Aharoni"/>
          <w:i/>
          <w:sz w:val="22"/>
          <w:szCs w:val="22"/>
          <w:lang w:val="en-GB"/>
        </w:rPr>
        <w:t>.</w:t>
      </w:r>
      <w:r w:rsidRPr="002A59D8">
        <w:rPr>
          <w:rFonts w:ascii="Arial Rounded MT Bold" w:hAnsi="Arial Rounded MT Bold" w:cs="Aharoni"/>
          <w:i/>
          <w:sz w:val="22"/>
          <w:szCs w:val="22"/>
          <w:lang w:val="en-GB"/>
        </w:rPr>
        <w:t xml:space="preserve"> </w:t>
      </w:r>
      <w:r w:rsidR="00BC2B68" w:rsidRPr="002A59D8">
        <w:rPr>
          <w:rFonts w:ascii="Arial Rounded MT Bold" w:hAnsi="Arial Rounded MT Bold" w:cs="Aharoni"/>
          <w:b/>
          <w:i/>
          <w:sz w:val="22"/>
          <w:szCs w:val="22"/>
          <w:lang w:val="en-GB"/>
        </w:rPr>
        <w:t xml:space="preserve"> </w:t>
      </w:r>
    </w:p>
    <w:p w14:paraId="0A0C5168" w14:textId="77777777" w:rsidR="00F1073B" w:rsidRDefault="00F1073B" w:rsidP="00F1073B">
      <w:pPr>
        <w:jc w:val="center"/>
        <w:rPr>
          <w:rFonts w:ascii="Arial" w:hAnsi="Arial" w:cs="Arial"/>
          <w:b/>
          <w:sz w:val="22"/>
          <w:szCs w:val="22"/>
          <w:lang w:val="en-GB"/>
        </w:rPr>
      </w:pPr>
    </w:p>
    <w:p w14:paraId="159BABEB" w14:textId="77777777" w:rsidR="00FC5FF9" w:rsidRDefault="00FC5FF9" w:rsidP="00F1073B">
      <w:pPr>
        <w:jc w:val="center"/>
        <w:rPr>
          <w:rFonts w:ascii="Arial" w:hAnsi="Arial" w:cs="Arial"/>
          <w:b/>
          <w:sz w:val="22"/>
          <w:szCs w:val="22"/>
          <w:lang w:val="en-GB"/>
        </w:rPr>
      </w:pPr>
    </w:p>
    <w:p w14:paraId="101F2580" w14:textId="77777777" w:rsidR="00911744" w:rsidRPr="001174AD" w:rsidRDefault="00BC2B68" w:rsidP="00101E29">
      <w:pPr>
        <w:jc w:val="both"/>
        <w:rPr>
          <w:rFonts w:ascii="Arial" w:hAnsi="Arial" w:cs="Arial"/>
          <w:b/>
          <w:sz w:val="20"/>
          <w:szCs w:val="20"/>
          <w:lang w:val="en-GB"/>
        </w:rPr>
      </w:pPr>
      <w:r w:rsidRPr="001174AD">
        <w:rPr>
          <w:rFonts w:ascii="Arial" w:hAnsi="Arial" w:cs="Arial"/>
          <w:b/>
          <w:sz w:val="20"/>
          <w:szCs w:val="20"/>
          <w:lang w:val="en-GB"/>
        </w:rPr>
        <w:t>Overall objective</w:t>
      </w:r>
    </w:p>
    <w:p w14:paraId="15EE4BC9" w14:textId="77777777" w:rsidR="00BC2B68" w:rsidRPr="001174AD" w:rsidRDefault="00BC2B68" w:rsidP="00101E29">
      <w:pPr>
        <w:jc w:val="both"/>
        <w:rPr>
          <w:rFonts w:ascii="Arial" w:hAnsi="Arial" w:cs="Arial"/>
          <w:sz w:val="20"/>
          <w:szCs w:val="20"/>
          <w:lang w:val="en-GB"/>
        </w:rPr>
      </w:pPr>
    </w:p>
    <w:p w14:paraId="22BDDFF4" w14:textId="77777777" w:rsidR="001174AD" w:rsidRPr="001174AD" w:rsidRDefault="008C3081" w:rsidP="00911744">
      <w:pPr>
        <w:spacing w:after="120"/>
        <w:jc w:val="both"/>
        <w:rPr>
          <w:rFonts w:ascii="Arial" w:hAnsi="Arial" w:cs="Arial"/>
          <w:sz w:val="20"/>
          <w:szCs w:val="20"/>
          <w:lang w:val="en-GB"/>
        </w:rPr>
      </w:pPr>
      <w:r w:rsidRPr="001174AD">
        <w:rPr>
          <w:rFonts w:ascii="Arial" w:hAnsi="Arial" w:cs="Arial"/>
          <w:sz w:val="20"/>
          <w:szCs w:val="20"/>
          <w:lang w:val="en-GB"/>
        </w:rPr>
        <w:t xml:space="preserve">The </w:t>
      </w:r>
      <w:r w:rsidR="00911744" w:rsidRPr="001174AD">
        <w:rPr>
          <w:rFonts w:ascii="Arial" w:hAnsi="Arial" w:cs="Arial"/>
          <w:sz w:val="20"/>
          <w:szCs w:val="20"/>
          <w:lang w:val="en-GB"/>
        </w:rPr>
        <w:t xml:space="preserve">overall objective of the Euromed Justice IV project funded by the European Union is to contribute to the development of a Euro-Mediterranean area of effective, efficient and democratic justice system respectful and protective of human rights by the strengthening of the rule of law and continuously progressing towards the alignment to international legal frameworks, principles and standards. </w:t>
      </w:r>
      <w:r w:rsidR="003211DF" w:rsidRPr="001174AD">
        <w:rPr>
          <w:rFonts w:ascii="Arial" w:hAnsi="Arial" w:cs="Arial"/>
          <w:sz w:val="20"/>
          <w:szCs w:val="20"/>
          <w:lang w:val="en-GB"/>
        </w:rPr>
        <w:t xml:space="preserve">This project of </w:t>
      </w:r>
      <w:r w:rsidR="003211DF" w:rsidRPr="001174AD">
        <w:rPr>
          <w:rFonts w:ascii="Arial" w:hAnsi="Arial" w:cs="Arial"/>
          <w:sz w:val="20"/>
          <w:szCs w:val="20"/>
          <w:lang w:val="en-US"/>
        </w:rPr>
        <w:t xml:space="preserve">regional scope is addressed to the </w:t>
      </w:r>
      <w:r w:rsidR="003211DF" w:rsidRPr="001174AD">
        <w:rPr>
          <w:rFonts w:ascii="Arial" w:hAnsi="Arial" w:cs="Arial"/>
          <w:sz w:val="20"/>
          <w:szCs w:val="20"/>
          <w:lang w:val="en-GB"/>
        </w:rPr>
        <w:t>European Neighbourhood South Partner Countries</w:t>
      </w:r>
      <w:r w:rsidR="00A765DD" w:rsidRPr="001174AD">
        <w:rPr>
          <w:rFonts w:ascii="Arial" w:hAnsi="Arial" w:cs="Arial"/>
          <w:sz w:val="20"/>
          <w:szCs w:val="20"/>
          <w:lang w:val="en-GB"/>
        </w:rPr>
        <w:t xml:space="preserve"> (ENI SPC)</w:t>
      </w:r>
      <w:r w:rsidR="003211DF" w:rsidRPr="001174AD">
        <w:rPr>
          <w:rFonts w:ascii="Arial" w:hAnsi="Arial" w:cs="Arial"/>
          <w:sz w:val="20"/>
          <w:szCs w:val="20"/>
          <w:lang w:val="en-GB"/>
        </w:rPr>
        <w:t xml:space="preserve">. </w:t>
      </w:r>
    </w:p>
    <w:p w14:paraId="5D8BC77B" w14:textId="5670B3BE" w:rsidR="00A31CE5" w:rsidRPr="001174AD" w:rsidRDefault="001174AD" w:rsidP="00911744">
      <w:pPr>
        <w:spacing w:after="120"/>
        <w:jc w:val="both"/>
        <w:rPr>
          <w:rFonts w:ascii="Arial" w:hAnsi="Arial" w:cs="Arial"/>
          <w:sz w:val="20"/>
          <w:szCs w:val="20"/>
          <w:lang w:val="en-GB"/>
        </w:rPr>
      </w:pPr>
      <w:r w:rsidRPr="001174AD">
        <w:rPr>
          <w:rFonts w:ascii="Arial" w:hAnsi="Arial" w:cs="Arial"/>
          <w:sz w:val="20"/>
          <w:szCs w:val="20"/>
          <w:lang w:val="en-GB"/>
        </w:rPr>
        <w:t>Overall, the Euromed Justice IV project seeks to consolidate and further develop the achievements of Euromed Justice I, II and III.</w:t>
      </w:r>
    </w:p>
    <w:p w14:paraId="54181717" w14:textId="3D4C253B" w:rsidR="00BC2B68" w:rsidRPr="001174AD" w:rsidRDefault="00BC2B68" w:rsidP="00911744">
      <w:pPr>
        <w:spacing w:after="120"/>
        <w:jc w:val="both"/>
        <w:rPr>
          <w:rFonts w:ascii="Arial" w:hAnsi="Arial" w:cs="Arial"/>
          <w:b/>
          <w:sz w:val="20"/>
          <w:szCs w:val="20"/>
          <w:lang w:val="en-GB"/>
        </w:rPr>
      </w:pPr>
      <w:r w:rsidRPr="001174AD">
        <w:rPr>
          <w:rFonts w:ascii="Arial" w:hAnsi="Arial" w:cs="Arial"/>
          <w:b/>
          <w:sz w:val="20"/>
          <w:szCs w:val="20"/>
          <w:lang w:val="en-GB"/>
        </w:rPr>
        <w:t xml:space="preserve">The South Partner </w:t>
      </w:r>
      <w:r w:rsidR="00075F41">
        <w:rPr>
          <w:rFonts w:ascii="Arial" w:hAnsi="Arial" w:cs="Arial"/>
          <w:b/>
          <w:sz w:val="20"/>
          <w:szCs w:val="20"/>
          <w:lang w:val="en-GB"/>
        </w:rPr>
        <w:t>C</w:t>
      </w:r>
      <w:r w:rsidRPr="001174AD">
        <w:rPr>
          <w:rFonts w:ascii="Arial" w:hAnsi="Arial" w:cs="Arial"/>
          <w:b/>
          <w:sz w:val="20"/>
          <w:szCs w:val="20"/>
          <w:lang w:val="en-GB"/>
        </w:rPr>
        <w:t>ountries</w:t>
      </w:r>
    </w:p>
    <w:p w14:paraId="3B3ABF52" w14:textId="49C2923E" w:rsidR="00697F08" w:rsidRPr="001174AD" w:rsidRDefault="00911744" w:rsidP="00911744">
      <w:pPr>
        <w:spacing w:after="120"/>
        <w:jc w:val="both"/>
        <w:rPr>
          <w:rFonts w:ascii="Arial" w:hAnsi="Arial" w:cs="Arial"/>
          <w:sz w:val="20"/>
          <w:szCs w:val="20"/>
          <w:lang w:val="en-GB"/>
        </w:rPr>
      </w:pPr>
      <w:r w:rsidRPr="001174AD">
        <w:rPr>
          <w:rFonts w:ascii="Arial" w:hAnsi="Arial" w:cs="Arial"/>
          <w:sz w:val="20"/>
          <w:szCs w:val="20"/>
          <w:lang w:val="en-GB"/>
        </w:rPr>
        <w:t>The partner countries are the People’s Democratic Republic of Algeria, the Arab Republic of Egypt, Israel, the Kingdom of Jordan, Lebanon, Libya, the Kingdom of Morocco, Palestin</w:t>
      </w:r>
      <w:r w:rsidR="00E72D1F">
        <w:rPr>
          <w:rFonts w:ascii="Arial" w:hAnsi="Arial" w:cs="Arial"/>
          <w:sz w:val="20"/>
          <w:szCs w:val="20"/>
          <w:lang w:val="en-GB"/>
        </w:rPr>
        <w:t xml:space="preserve">e </w:t>
      </w:r>
      <w:r w:rsidRPr="001174AD">
        <w:rPr>
          <w:rFonts w:ascii="Arial" w:hAnsi="Arial" w:cs="Arial"/>
          <w:sz w:val="20"/>
          <w:szCs w:val="20"/>
          <w:lang w:val="en-GB"/>
        </w:rPr>
        <w:t>and the Republic of Tunisia.</w:t>
      </w:r>
    </w:p>
    <w:p w14:paraId="57CA9131" w14:textId="77777777" w:rsidR="00911744" w:rsidRPr="001174AD" w:rsidRDefault="00697F08" w:rsidP="00911744">
      <w:pPr>
        <w:spacing w:after="120"/>
        <w:jc w:val="both"/>
        <w:rPr>
          <w:rFonts w:ascii="Arial" w:hAnsi="Arial" w:cs="Arial"/>
          <w:sz w:val="20"/>
          <w:szCs w:val="20"/>
          <w:lang w:val="en-GB"/>
        </w:rPr>
      </w:pPr>
      <w:r w:rsidRPr="001174AD">
        <w:rPr>
          <w:rFonts w:ascii="Arial" w:hAnsi="Arial" w:cs="Arial"/>
          <w:sz w:val="20"/>
          <w:szCs w:val="20"/>
          <w:lang w:val="en-GB"/>
        </w:rPr>
        <w:t>The Syrian Arab Republic’s participation is suspended by decision of the EU.</w:t>
      </w:r>
      <w:r w:rsidR="00911744" w:rsidRPr="001174AD">
        <w:rPr>
          <w:rFonts w:ascii="Arial" w:hAnsi="Arial" w:cs="Arial"/>
          <w:sz w:val="20"/>
          <w:szCs w:val="20"/>
          <w:lang w:val="en-GB"/>
        </w:rPr>
        <w:t xml:space="preserve">  </w:t>
      </w:r>
    </w:p>
    <w:p w14:paraId="1130EDEE" w14:textId="77777777" w:rsidR="00BC2B68" w:rsidRPr="001174AD" w:rsidRDefault="00BC2B68" w:rsidP="00101E29">
      <w:pPr>
        <w:jc w:val="both"/>
        <w:rPr>
          <w:rFonts w:ascii="Arial" w:hAnsi="Arial" w:cs="Arial"/>
          <w:sz w:val="20"/>
          <w:szCs w:val="20"/>
          <w:lang w:val="en-GB"/>
        </w:rPr>
      </w:pPr>
    </w:p>
    <w:p w14:paraId="1D2470DF" w14:textId="77777777" w:rsidR="00911744" w:rsidRPr="001174AD" w:rsidRDefault="004E14EB" w:rsidP="00101E29">
      <w:pPr>
        <w:jc w:val="both"/>
        <w:rPr>
          <w:rFonts w:ascii="Arial" w:hAnsi="Arial" w:cs="Arial"/>
          <w:b/>
          <w:sz w:val="20"/>
          <w:szCs w:val="20"/>
          <w:lang w:val="en-GB"/>
        </w:rPr>
      </w:pPr>
      <w:r w:rsidRPr="001174AD">
        <w:rPr>
          <w:rFonts w:ascii="Arial" w:hAnsi="Arial" w:cs="Arial"/>
          <w:b/>
          <w:sz w:val="20"/>
          <w:szCs w:val="20"/>
          <w:lang w:val="en-GB"/>
        </w:rPr>
        <w:t>Main t</w:t>
      </w:r>
      <w:r w:rsidR="00BC2B68" w:rsidRPr="001174AD">
        <w:rPr>
          <w:rFonts w:ascii="Arial" w:hAnsi="Arial" w:cs="Arial"/>
          <w:b/>
          <w:sz w:val="20"/>
          <w:szCs w:val="20"/>
          <w:lang w:val="en-GB"/>
        </w:rPr>
        <w:t>hemes covered</w:t>
      </w:r>
    </w:p>
    <w:p w14:paraId="1A0AD156" w14:textId="77777777" w:rsidR="00BC2B68" w:rsidRPr="001174AD" w:rsidRDefault="00BC2B68" w:rsidP="00101E29">
      <w:pPr>
        <w:jc w:val="both"/>
        <w:rPr>
          <w:rFonts w:ascii="Arial" w:hAnsi="Arial" w:cs="Arial"/>
          <w:sz w:val="20"/>
          <w:szCs w:val="20"/>
          <w:lang w:val="en-GB"/>
        </w:rPr>
      </w:pPr>
    </w:p>
    <w:p w14:paraId="1B927D0B" w14:textId="615740F1" w:rsidR="00075F41" w:rsidRDefault="004A7C75" w:rsidP="004A7C75">
      <w:pPr>
        <w:jc w:val="both"/>
        <w:rPr>
          <w:rFonts w:ascii="Arial" w:hAnsi="Arial" w:cs="Arial"/>
          <w:sz w:val="20"/>
          <w:szCs w:val="20"/>
          <w:lang w:val="en-US"/>
        </w:rPr>
      </w:pPr>
      <w:r w:rsidRPr="001174AD">
        <w:rPr>
          <w:rFonts w:ascii="Arial" w:hAnsi="Arial" w:cs="Arial"/>
          <w:sz w:val="20"/>
          <w:szCs w:val="20"/>
          <w:lang w:val="en-US"/>
        </w:rPr>
        <w:t>The Euro</w:t>
      </w:r>
      <w:r w:rsidR="00F1073B" w:rsidRPr="001174AD">
        <w:rPr>
          <w:rFonts w:ascii="Arial" w:hAnsi="Arial" w:cs="Arial"/>
          <w:sz w:val="20"/>
          <w:szCs w:val="20"/>
          <w:lang w:val="en-US"/>
        </w:rPr>
        <w:t>m</w:t>
      </w:r>
      <w:r w:rsidRPr="001174AD">
        <w:rPr>
          <w:rFonts w:ascii="Arial" w:hAnsi="Arial" w:cs="Arial"/>
          <w:sz w:val="20"/>
          <w:szCs w:val="20"/>
          <w:lang w:val="en-US"/>
        </w:rPr>
        <w:t xml:space="preserve">ed Justice IV project will </w:t>
      </w:r>
      <w:r w:rsidR="00E72D1F">
        <w:rPr>
          <w:rFonts w:ascii="Arial" w:hAnsi="Arial" w:cs="Arial"/>
          <w:sz w:val="20"/>
          <w:szCs w:val="20"/>
          <w:lang w:val="en-US"/>
        </w:rPr>
        <w:t>more</w:t>
      </w:r>
      <w:r w:rsidRPr="001174AD">
        <w:rPr>
          <w:rFonts w:ascii="Arial" w:hAnsi="Arial" w:cs="Arial"/>
          <w:sz w:val="20"/>
          <w:szCs w:val="20"/>
          <w:lang w:val="en-US"/>
        </w:rPr>
        <w:t xml:space="preserve"> particular</w:t>
      </w:r>
      <w:r w:rsidR="00E72D1F">
        <w:rPr>
          <w:rFonts w:ascii="Arial" w:hAnsi="Arial" w:cs="Arial"/>
          <w:sz w:val="20"/>
          <w:szCs w:val="20"/>
          <w:lang w:val="en-US"/>
        </w:rPr>
        <w:t>ly</w:t>
      </w:r>
      <w:r w:rsidRPr="001174AD">
        <w:rPr>
          <w:rFonts w:ascii="Arial" w:hAnsi="Arial" w:cs="Arial"/>
          <w:sz w:val="20"/>
          <w:szCs w:val="20"/>
          <w:lang w:val="en-US"/>
        </w:rPr>
        <w:t xml:space="preserve"> address issues related to the themes of </w:t>
      </w:r>
    </w:p>
    <w:p w14:paraId="2C0D9E2B" w14:textId="5DD3CACA" w:rsidR="00F1073B" w:rsidRPr="001174AD" w:rsidRDefault="00C346F4" w:rsidP="004A7C75">
      <w:pPr>
        <w:jc w:val="both"/>
        <w:rPr>
          <w:rFonts w:ascii="Arial" w:hAnsi="Arial" w:cs="Arial"/>
          <w:sz w:val="20"/>
          <w:szCs w:val="20"/>
          <w:lang w:val="en-US"/>
        </w:rPr>
      </w:pPr>
      <w:r w:rsidRPr="001174AD">
        <w:rPr>
          <w:rFonts w:ascii="Arial" w:hAnsi="Arial" w:cs="Arial"/>
          <w:sz w:val="20"/>
          <w:szCs w:val="20"/>
          <w:lang w:val="en-US"/>
        </w:rPr>
        <w:t xml:space="preserve">1) </w:t>
      </w:r>
      <w:r w:rsidR="002A59D8" w:rsidRPr="001174AD">
        <w:rPr>
          <w:rFonts w:ascii="Arial" w:hAnsi="Arial" w:cs="Arial"/>
          <w:b/>
          <w:sz w:val="20"/>
          <w:szCs w:val="20"/>
          <w:lang w:val="en-US"/>
        </w:rPr>
        <w:t>E</w:t>
      </w:r>
      <w:r w:rsidR="004A7C75" w:rsidRPr="001174AD">
        <w:rPr>
          <w:rFonts w:ascii="Arial" w:hAnsi="Arial" w:cs="Arial"/>
          <w:b/>
          <w:sz w:val="20"/>
          <w:szCs w:val="20"/>
          <w:lang w:val="en-US"/>
        </w:rPr>
        <w:t>ffective independence of justice and access to justice services</w:t>
      </w:r>
      <w:r w:rsidR="004A7C75" w:rsidRPr="001174AD">
        <w:rPr>
          <w:rFonts w:ascii="Arial" w:hAnsi="Arial" w:cs="Arial"/>
          <w:sz w:val="20"/>
          <w:szCs w:val="20"/>
          <w:lang w:val="en-US"/>
        </w:rPr>
        <w:t>, and</w:t>
      </w:r>
    </w:p>
    <w:p w14:paraId="2179ADDE" w14:textId="77777777" w:rsidR="00F756D2" w:rsidRPr="001174AD" w:rsidRDefault="00C346F4" w:rsidP="004A7C75">
      <w:pPr>
        <w:jc w:val="both"/>
        <w:rPr>
          <w:rFonts w:ascii="Arial" w:hAnsi="Arial" w:cs="Arial"/>
          <w:sz w:val="20"/>
          <w:szCs w:val="20"/>
          <w:lang w:val="en-US"/>
        </w:rPr>
      </w:pPr>
      <w:r w:rsidRPr="001174AD">
        <w:rPr>
          <w:rFonts w:ascii="Arial" w:hAnsi="Arial" w:cs="Arial"/>
          <w:sz w:val="20"/>
          <w:szCs w:val="20"/>
          <w:lang w:val="en-US"/>
        </w:rPr>
        <w:t xml:space="preserve">2) </w:t>
      </w:r>
      <w:r w:rsidR="002A59D8" w:rsidRPr="001174AD">
        <w:rPr>
          <w:rFonts w:ascii="Arial" w:hAnsi="Arial" w:cs="Arial"/>
          <w:b/>
          <w:sz w:val="20"/>
          <w:szCs w:val="20"/>
          <w:lang w:val="en-US"/>
        </w:rPr>
        <w:t>R</w:t>
      </w:r>
      <w:r w:rsidR="004A7C75" w:rsidRPr="001174AD">
        <w:rPr>
          <w:rFonts w:ascii="Arial" w:hAnsi="Arial" w:cs="Arial"/>
          <w:b/>
          <w:sz w:val="20"/>
          <w:szCs w:val="20"/>
          <w:lang w:val="en-US"/>
        </w:rPr>
        <w:t>egional cooperation on private and criminal law</w:t>
      </w:r>
      <w:r w:rsidR="004A7C75" w:rsidRPr="001174AD">
        <w:rPr>
          <w:rFonts w:ascii="Arial" w:hAnsi="Arial" w:cs="Arial"/>
          <w:sz w:val="20"/>
          <w:szCs w:val="20"/>
          <w:lang w:val="en-US"/>
        </w:rPr>
        <w:t xml:space="preserve">. </w:t>
      </w:r>
    </w:p>
    <w:p w14:paraId="540FD3BF" w14:textId="77777777" w:rsidR="004A7C75" w:rsidRPr="001174AD" w:rsidRDefault="004A7C75" w:rsidP="004A7C75">
      <w:pPr>
        <w:jc w:val="both"/>
        <w:rPr>
          <w:rFonts w:ascii="Arial" w:hAnsi="Arial" w:cs="Arial"/>
          <w:sz w:val="20"/>
          <w:szCs w:val="20"/>
          <w:lang w:val="en-US"/>
        </w:rPr>
      </w:pPr>
    </w:p>
    <w:p w14:paraId="774F355A" w14:textId="77777777" w:rsidR="002A59D8" w:rsidRPr="001174AD" w:rsidRDefault="002A59D8" w:rsidP="004A7C75">
      <w:pPr>
        <w:jc w:val="both"/>
        <w:rPr>
          <w:rFonts w:ascii="Arial" w:hAnsi="Arial" w:cs="Arial"/>
          <w:sz w:val="20"/>
          <w:szCs w:val="20"/>
          <w:lang w:val="en-US"/>
        </w:rPr>
      </w:pPr>
    </w:p>
    <w:p w14:paraId="0D43B47A" w14:textId="77777777" w:rsidR="004A7C75" w:rsidRPr="001174AD" w:rsidRDefault="00BC2B68" w:rsidP="00A765DD">
      <w:pPr>
        <w:jc w:val="both"/>
        <w:rPr>
          <w:rFonts w:ascii="Arial" w:hAnsi="Arial" w:cs="Arial"/>
          <w:sz w:val="20"/>
          <w:szCs w:val="20"/>
          <w:lang w:val="en-US"/>
        </w:rPr>
      </w:pPr>
      <w:r w:rsidRPr="001174AD">
        <w:rPr>
          <w:rFonts w:ascii="Arial" w:hAnsi="Arial" w:cs="Arial"/>
          <w:b/>
          <w:sz w:val="20"/>
          <w:szCs w:val="20"/>
          <w:lang w:val="en-US"/>
        </w:rPr>
        <w:t>P</w:t>
      </w:r>
      <w:r w:rsidR="004A7C75" w:rsidRPr="001174AD">
        <w:rPr>
          <w:rFonts w:ascii="Arial" w:hAnsi="Arial" w:cs="Arial"/>
          <w:b/>
          <w:sz w:val="20"/>
          <w:szCs w:val="20"/>
          <w:lang w:val="en-US"/>
        </w:rPr>
        <w:t>urposes</w:t>
      </w:r>
    </w:p>
    <w:p w14:paraId="796F65F0" w14:textId="77777777" w:rsidR="004A7C75" w:rsidRPr="001174AD" w:rsidRDefault="00BC2B68" w:rsidP="00A765DD">
      <w:pPr>
        <w:pStyle w:val="ListParagraph"/>
        <w:numPr>
          <w:ilvl w:val="0"/>
          <w:numId w:val="12"/>
        </w:numPr>
        <w:spacing w:before="240"/>
        <w:jc w:val="both"/>
        <w:rPr>
          <w:rFonts w:ascii="Arial" w:eastAsia="Times New Roman" w:hAnsi="Arial" w:cs="Arial"/>
          <w:sz w:val="20"/>
          <w:szCs w:val="20"/>
          <w:lang w:val="en-US" w:eastAsia="es-ES"/>
        </w:rPr>
      </w:pPr>
      <w:r w:rsidRPr="001174AD">
        <w:rPr>
          <w:rFonts w:ascii="Arial" w:eastAsia="Times New Roman" w:hAnsi="Arial" w:cs="Arial"/>
          <w:sz w:val="20"/>
          <w:szCs w:val="20"/>
          <w:lang w:val="en-US" w:eastAsia="es-ES"/>
        </w:rPr>
        <w:t xml:space="preserve">To </w:t>
      </w:r>
      <w:r w:rsidR="004A7C75" w:rsidRPr="001174AD">
        <w:rPr>
          <w:rFonts w:ascii="Arial" w:eastAsia="Times New Roman" w:hAnsi="Arial" w:cs="Arial"/>
          <w:sz w:val="20"/>
          <w:szCs w:val="20"/>
          <w:lang w:val="en-US" w:eastAsia="es-ES"/>
        </w:rPr>
        <w:t>support, building on recent changes and on a flexible and demand-</w:t>
      </w:r>
      <w:r w:rsidR="00F1073B" w:rsidRPr="001174AD">
        <w:rPr>
          <w:rFonts w:ascii="Arial" w:eastAsia="Times New Roman" w:hAnsi="Arial" w:cs="Arial"/>
          <w:sz w:val="20"/>
          <w:szCs w:val="20"/>
          <w:lang w:val="en-US" w:eastAsia="es-ES"/>
        </w:rPr>
        <w:t>driven</w:t>
      </w:r>
      <w:r w:rsidR="004A7C75" w:rsidRPr="001174AD">
        <w:rPr>
          <w:rFonts w:ascii="Arial" w:eastAsia="Times New Roman" w:hAnsi="Arial" w:cs="Arial"/>
          <w:sz w:val="20"/>
          <w:szCs w:val="20"/>
          <w:lang w:val="en-US" w:eastAsia="es-ES"/>
        </w:rPr>
        <w:t xml:space="preserve"> </w:t>
      </w:r>
    </w:p>
    <w:p w14:paraId="41A69C2D" w14:textId="3CAC55BE" w:rsidR="004A7C75" w:rsidRPr="001174AD" w:rsidRDefault="004A7C75" w:rsidP="00A765DD">
      <w:pPr>
        <w:pStyle w:val="ListParagraph"/>
        <w:spacing w:before="240"/>
        <w:ind w:left="360" w:firstLine="348"/>
        <w:jc w:val="both"/>
        <w:rPr>
          <w:rFonts w:ascii="Arial" w:eastAsia="Times New Roman" w:hAnsi="Arial" w:cs="Arial"/>
          <w:sz w:val="20"/>
          <w:szCs w:val="20"/>
          <w:lang w:val="en-US" w:eastAsia="es-ES"/>
        </w:rPr>
      </w:pPr>
      <w:proofErr w:type="gramStart"/>
      <w:r w:rsidRPr="001174AD">
        <w:rPr>
          <w:rFonts w:ascii="Arial" w:eastAsia="Times New Roman" w:hAnsi="Arial" w:cs="Arial"/>
          <w:sz w:val="20"/>
          <w:szCs w:val="20"/>
          <w:lang w:val="en-US" w:eastAsia="es-ES"/>
        </w:rPr>
        <w:t>approach</w:t>
      </w:r>
      <w:proofErr w:type="gramEnd"/>
      <w:r w:rsidRPr="001174AD">
        <w:rPr>
          <w:rFonts w:ascii="Arial" w:eastAsia="Times New Roman" w:hAnsi="Arial" w:cs="Arial"/>
          <w:sz w:val="20"/>
          <w:szCs w:val="20"/>
          <w:lang w:val="en-US" w:eastAsia="es-ES"/>
        </w:rPr>
        <w:t xml:space="preserve">, relevant reforms of the justice system in </w:t>
      </w:r>
      <w:r w:rsidR="00A765DD" w:rsidRPr="001174AD">
        <w:rPr>
          <w:rFonts w:ascii="Arial" w:eastAsia="Times New Roman" w:hAnsi="Arial" w:cs="Arial"/>
          <w:sz w:val="20"/>
          <w:szCs w:val="20"/>
          <w:lang w:val="en-US" w:eastAsia="es-ES"/>
        </w:rPr>
        <w:t>the</w:t>
      </w:r>
      <w:r w:rsidR="00A31CE5">
        <w:rPr>
          <w:rFonts w:ascii="Arial" w:eastAsia="Times New Roman" w:hAnsi="Arial" w:cs="Arial"/>
          <w:sz w:val="20"/>
          <w:szCs w:val="20"/>
          <w:lang w:val="en-US" w:eastAsia="es-ES"/>
        </w:rPr>
        <w:t xml:space="preserve"> </w:t>
      </w:r>
      <w:r w:rsidRPr="001174AD">
        <w:rPr>
          <w:rFonts w:ascii="Arial" w:eastAsia="Times New Roman" w:hAnsi="Arial" w:cs="Arial"/>
          <w:sz w:val="20"/>
          <w:szCs w:val="20"/>
          <w:lang w:val="en-US" w:eastAsia="es-ES"/>
        </w:rPr>
        <w:t xml:space="preserve">SPC; </w:t>
      </w:r>
    </w:p>
    <w:p w14:paraId="2FC24B15" w14:textId="4D97A2A3" w:rsidR="004A7C75" w:rsidRPr="001174AD" w:rsidRDefault="00BC2B68" w:rsidP="00A765DD">
      <w:pPr>
        <w:pStyle w:val="ListParagraph"/>
        <w:numPr>
          <w:ilvl w:val="0"/>
          <w:numId w:val="12"/>
        </w:numPr>
        <w:spacing w:before="240"/>
        <w:jc w:val="both"/>
        <w:rPr>
          <w:rFonts w:ascii="Arial" w:eastAsia="Times New Roman" w:hAnsi="Arial" w:cs="Arial"/>
          <w:sz w:val="20"/>
          <w:szCs w:val="20"/>
          <w:lang w:val="en-US" w:eastAsia="es-ES"/>
        </w:rPr>
      </w:pPr>
      <w:r w:rsidRPr="001174AD">
        <w:rPr>
          <w:rFonts w:ascii="Arial" w:eastAsia="Times New Roman" w:hAnsi="Arial" w:cs="Arial"/>
          <w:sz w:val="20"/>
          <w:szCs w:val="20"/>
          <w:lang w:val="en-US" w:eastAsia="es-ES"/>
        </w:rPr>
        <w:t xml:space="preserve">To </w:t>
      </w:r>
      <w:r w:rsidR="004A7C75" w:rsidRPr="001174AD">
        <w:rPr>
          <w:rFonts w:ascii="Arial" w:eastAsia="Times New Roman" w:hAnsi="Arial" w:cs="Arial"/>
          <w:sz w:val="20"/>
          <w:szCs w:val="20"/>
          <w:lang w:val="en-US" w:eastAsia="es-ES"/>
        </w:rPr>
        <w:t xml:space="preserve">foster effective coordination and cooperation between the SPC </w:t>
      </w:r>
      <w:r w:rsidR="00A765DD" w:rsidRPr="001174AD">
        <w:rPr>
          <w:rFonts w:ascii="Arial" w:eastAsia="Times New Roman" w:hAnsi="Arial" w:cs="Arial"/>
          <w:sz w:val="20"/>
          <w:szCs w:val="20"/>
          <w:lang w:val="en-US" w:eastAsia="es-ES"/>
        </w:rPr>
        <w:t>and the</w:t>
      </w:r>
    </w:p>
    <w:p w14:paraId="4BC72B36" w14:textId="77777777" w:rsidR="00017106" w:rsidRPr="001174AD" w:rsidRDefault="004A7C75" w:rsidP="00A765DD">
      <w:pPr>
        <w:pStyle w:val="ListParagraph"/>
        <w:spacing w:before="240"/>
        <w:ind w:left="360" w:firstLine="348"/>
        <w:jc w:val="both"/>
        <w:rPr>
          <w:rFonts w:ascii="Arial" w:eastAsia="Times New Roman" w:hAnsi="Arial" w:cs="Arial"/>
          <w:sz w:val="20"/>
          <w:szCs w:val="20"/>
          <w:lang w:val="en-US" w:eastAsia="es-ES"/>
        </w:rPr>
      </w:pPr>
      <w:r w:rsidRPr="001174AD">
        <w:rPr>
          <w:rFonts w:ascii="Arial" w:eastAsia="Times New Roman" w:hAnsi="Arial" w:cs="Arial"/>
          <w:sz w:val="20"/>
          <w:szCs w:val="20"/>
          <w:lang w:val="en-US" w:eastAsia="es-ES"/>
        </w:rPr>
        <w:t>E</w:t>
      </w:r>
      <w:r w:rsidR="00F1073B" w:rsidRPr="001174AD">
        <w:rPr>
          <w:rFonts w:ascii="Arial" w:eastAsia="Times New Roman" w:hAnsi="Arial" w:cs="Arial"/>
          <w:sz w:val="20"/>
          <w:szCs w:val="20"/>
          <w:lang w:val="en-US" w:eastAsia="es-ES"/>
        </w:rPr>
        <w:t xml:space="preserve">uropean </w:t>
      </w:r>
      <w:r w:rsidRPr="001174AD">
        <w:rPr>
          <w:rFonts w:ascii="Arial" w:eastAsia="Times New Roman" w:hAnsi="Arial" w:cs="Arial"/>
          <w:sz w:val="20"/>
          <w:szCs w:val="20"/>
          <w:lang w:val="en-US" w:eastAsia="es-ES"/>
        </w:rPr>
        <w:t>U</w:t>
      </w:r>
      <w:r w:rsidR="00F1073B" w:rsidRPr="001174AD">
        <w:rPr>
          <w:rFonts w:ascii="Arial" w:eastAsia="Times New Roman" w:hAnsi="Arial" w:cs="Arial"/>
          <w:sz w:val="20"/>
          <w:szCs w:val="20"/>
          <w:lang w:val="en-US" w:eastAsia="es-ES"/>
        </w:rPr>
        <w:t>nion</w:t>
      </w:r>
      <w:r w:rsidRPr="001174AD">
        <w:rPr>
          <w:rFonts w:ascii="Arial" w:eastAsia="Times New Roman" w:hAnsi="Arial" w:cs="Arial"/>
          <w:sz w:val="20"/>
          <w:szCs w:val="20"/>
          <w:lang w:val="en-US" w:eastAsia="es-ES"/>
        </w:rPr>
        <w:t xml:space="preserve"> in the area of justice</w:t>
      </w:r>
      <w:bookmarkStart w:id="1" w:name="_Toc431313147"/>
      <w:bookmarkEnd w:id="1"/>
      <w:r w:rsidR="00017106" w:rsidRPr="001174AD">
        <w:rPr>
          <w:rFonts w:ascii="Arial" w:eastAsia="Times New Roman" w:hAnsi="Arial" w:cs="Arial"/>
          <w:sz w:val="20"/>
          <w:szCs w:val="20"/>
          <w:lang w:val="en-US" w:eastAsia="es-ES"/>
        </w:rPr>
        <w:t>;</w:t>
      </w:r>
    </w:p>
    <w:p w14:paraId="32D19481" w14:textId="77777777" w:rsidR="004A7C75" w:rsidRPr="001174AD" w:rsidRDefault="00BC2B68" w:rsidP="00A765DD">
      <w:pPr>
        <w:pStyle w:val="ListParagraph"/>
        <w:numPr>
          <w:ilvl w:val="0"/>
          <w:numId w:val="12"/>
        </w:numPr>
        <w:spacing w:before="240"/>
        <w:jc w:val="both"/>
        <w:rPr>
          <w:rFonts w:ascii="Arial" w:eastAsia="Times New Roman" w:hAnsi="Arial" w:cs="Arial"/>
          <w:sz w:val="20"/>
          <w:szCs w:val="20"/>
          <w:lang w:val="en-US" w:eastAsia="es-ES"/>
        </w:rPr>
      </w:pPr>
      <w:r w:rsidRPr="001174AD">
        <w:rPr>
          <w:rFonts w:ascii="Arial" w:eastAsia="Times New Roman" w:hAnsi="Arial" w:cs="Arial"/>
          <w:sz w:val="20"/>
          <w:szCs w:val="20"/>
          <w:lang w:val="en-US" w:eastAsia="es-ES"/>
        </w:rPr>
        <w:t xml:space="preserve">To </w:t>
      </w:r>
      <w:r w:rsidR="004A7C75" w:rsidRPr="001174AD">
        <w:rPr>
          <w:rFonts w:ascii="Arial" w:eastAsia="Times New Roman" w:hAnsi="Arial" w:cs="Arial"/>
          <w:sz w:val="20"/>
          <w:szCs w:val="20"/>
          <w:lang w:val="en-US" w:eastAsia="es-ES"/>
        </w:rPr>
        <w:t>s</w:t>
      </w:r>
      <w:r w:rsidR="003211DF" w:rsidRPr="001174AD">
        <w:rPr>
          <w:rFonts w:ascii="Arial" w:eastAsia="Times New Roman" w:hAnsi="Arial" w:cs="Arial"/>
          <w:sz w:val="20"/>
          <w:szCs w:val="20"/>
          <w:lang w:val="en-US" w:eastAsia="es-ES"/>
        </w:rPr>
        <w:t>trengthen cooperation between the countries of the Region as well as with the European Member States and Agencies</w:t>
      </w:r>
      <w:r w:rsidR="00017106" w:rsidRPr="001174AD">
        <w:rPr>
          <w:rFonts w:ascii="Arial" w:eastAsia="Times New Roman" w:hAnsi="Arial" w:cs="Arial"/>
          <w:sz w:val="20"/>
          <w:szCs w:val="20"/>
          <w:lang w:val="en-US" w:eastAsia="es-ES"/>
        </w:rPr>
        <w:t>;</w:t>
      </w:r>
    </w:p>
    <w:p w14:paraId="2D3AE332" w14:textId="77777777" w:rsidR="004A7C75" w:rsidRPr="001174AD" w:rsidRDefault="00BC2B68" w:rsidP="00A765DD">
      <w:pPr>
        <w:pStyle w:val="ListParagraph"/>
        <w:numPr>
          <w:ilvl w:val="0"/>
          <w:numId w:val="12"/>
        </w:numPr>
        <w:spacing w:before="240"/>
        <w:jc w:val="both"/>
        <w:rPr>
          <w:rFonts w:ascii="Arial" w:eastAsia="Times New Roman" w:hAnsi="Arial" w:cs="Arial"/>
          <w:sz w:val="20"/>
          <w:szCs w:val="20"/>
          <w:lang w:val="en-US" w:eastAsia="es-ES"/>
        </w:rPr>
      </w:pPr>
      <w:r w:rsidRPr="001174AD">
        <w:rPr>
          <w:rFonts w:ascii="Arial" w:eastAsia="Times New Roman" w:hAnsi="Arial" w:cs="Arial"/>
          <w:sz w:val="20"/>
          <w:szCs w:val="20"/>
          <w:lang w:val="en-US" w:eastAsia="es-ES"/>
        </w:rPr>
        <w:lastRenderedPageBreak/>
        <w:t xml:space="preserve">To </w:t>
      </w:r>
      <w:r w:rsidR="004A7C75" w:rsidRPr="001174AD">
        <w:rPr>
          <w:rFonts w:ascii="Arial" w:eastAsia="Times New Roman" w:hAnsi="Arial" w:cs="Arial"/>
          <w:sz w:val="20"/>
          <w:szCs w:val="20"/>
          <w:lang w:val="en-US" w:eastAsia="es-ES"/>
        </w:rPr>
        <w:t>p</w:t>
      </w:r>
      <w:r w:rsidR="003211DF" w:rsidRPr="001174AD">
        <w:rPr>
          <w:rFonts w:ascii="Arial" w:eastAsia="Times New Roman" w:hAnsi="Arial" w:cs="Arial"/>
          <w:sz w:val="20"/>
          <w:szCs w:val="20"/>
          <w:lang w:val="en-US" w:eastAsia="es-ES"/>
        </w:rPr>
        <w:t>rovide capacity building in priority areas, based on the identification of needs and gaps and promote the sharing of existing expertise and good practices</w:t>
      </w:r>
      <w:r w:rsidR="00017106" w:rsidRPr="001174AD">
        <w:rPr>
          <w:rFonts w:ascii="Arial" w:eastAsia="Times New Roman" w:hAnsi="Arial" w:cs="Arial"/>
          <w:sz w:val="20"/>
          <w:szCs w:val="20"/>
          <w:lang w:val="en-US" w:eastAsia="es-ES"/>
        </w:rPr>
        <w:t>;</w:t>
      </w:r>
    </w:p>
    <w:p w14:paraId="472AAFD5" w14:textId="77777777" w:rsidR="00017106" w:rsidRPr="001174AD" w:rsidRDefault="00BC2B68" w:rsidP="00A765DD">
      <w:pPr>
        <w:pStyle w:val="ListParagraph"/>
        <w:numPr>
          <w:ilvl w:val="0"/>
          <w:numId w:val="12"/>
        </w:numPr>
        <w:spacing w:before="240"/>
        <w:jc w:val="both"/>
        <w:rPr>
          <w:rFonts w:ascii="Arial" w:eastAsia="Times New Roman" w:hAnsi="Arial" w:cs="Arial"/>
          <w:sz w:val="20"/>
          <w:szCs w:val="20"/>
          <w:lang w:val="en-US" w:eastAsia="es-ES"/>
        </w:rPr>
      </w:pPr>
      <w:r w:rsidRPr="001174AD">
        <w:rPr>
          <w:rFonts w:ascii="Arial" w:eastAsia="Times New Roman" w:hAnsi="Arial" w:cs="Arial"/>
          <w:sz w:val="20"/>
          <w:szCs w:val="20"/>
          <w:lang w:val="en-US" w:eastAsia="es-ES"/>
        </w:rPr>
        <w:t xml:space="preserve">To </w:t>
      </w:r>
      <w:r w:rsidR="004A7C75" w:rsidRPr="001174AD">
        <w:rPr>
          <w:rFonts w:ascii="Arial" w:eastAsia="Times New Roman" w:hAnsi="Arial" w:cs="Arial"/>
          <w:sz w:val="20"/>
          <w:szCs w:val="20"/>
          <w:lang w:val="en-US" w:eastAsia="es-ES"/>
        </w:rPr>
        <w:t>provide a dialogue platform on justice and security issues</w:t>
      </w:r>
      <w:r w:rsidR="00017106" w:rsidRPr="001174AD">
        <w:rPr>
          <w:rFonts w:ascii="Arial" w:eastAsia="Times New Roman" w:hAnsi="Arial" w:cs="Arial"/>
          <w:sz w:val="20"/>
          <w:szCs w:val="20"/>
          <w:lang w:val="en-US" w:eastAsia="es-ES"/>
        </w:rPr>
        <w:t>;</w:t>
      </w:r>
    </w:p>
    <w:p w14:paraId="4BA860D6" w14:textId="3A622C12" w:rsidR="00C346F4" w:rsidRPr="001174AD" w:rsidRDefault="00BC2B68" w:rsidP="00A765DD">
      <w:pPr>
        <w:pStyle w:val="ListParagraph"/>
        <w:numPr>
          <w:ilvl w:val="0"/>
          <w:numId w:val="12"/>
        </w:numPr>
        <w:spacing w:before="240" w:after="120"/>
        <w:jc w:val="both"/>
        <w:rPr>
          <w:rFonts w:ascii="Arial" w:eastAsia="Times New Roman" w:hAnsi="Arial" w:cs="Arial"/>
          <w:sz w:val="20"/>
          <w:szCs w:val="20"/>
          <w:lang w:val="en-US" w:eastAsia="es-ES"/>
        </w:rPr>
      </w:pPr>
      <w:r w:rsidRPr="001174AD">
        <w:rPr>
          <w:rFonts w:ascii="Arial" w:eastAsia="Times New Roman" w:hAnsi="Arial" w:cs="Arial"/>
          <w:sz w:val="20"/>
          <w:szCs w:val="20"/>
          <w:lang w:val="en-US" w:eastAsia="es-ES"/>
        </w:rPr>
        <w:t xml:space="preserve">To </w:t>
      </w:r>
      <w:r w:rsidR="00F756D2" w:rsidRPr="001174AD">
        <w:rPr>
          <w:rFonts w:ascii="Arial" w:eastAsia="Times New Roman" w:hAnsi="Arial" w:cs="Arial"/>
          <w:sz w:val="20"/>
          <w:szCs w:val="20"/>
          <w:lang w:val="en-US" w:eastAsia="es-ES"/>
        </w:rPr>
        <w:t xml:space="preserve">establish a linkage with </w:t>
      </w:r>
      <w:r w:rsidR="00253812" w:rsidRPr="001174AD">
        <w:rPr>
          <w:rFonts w:ascii="Arial" w:eastAsia="Times New Roman" w:hAnsi="Arial" w:cs="Arial"/>
          <w:sz w:val="20"/>
          <w:szCs w:val="20"/>
          <w:lang w:val="en-US" w:eastAsia="es-ES"/>
        </w:rPr>
        <w:t>EuroMed</w:t>
      </w:r>
      <w:r w:rsidR="00F756D2" w:rsidRPr="001174AD">
        <w:rPr>
          <w:rFonts w:ascii="Arial" w:eastAsia="Times New Roman" w:hAnsi="Arial" w:cs="Arial"/>
          <w:sz w:val="20"/>
          <w:szCs w:val="20"/>
          <w:lang w:val="en-US" w:eastAsia="es-ES"/>
        </w:rPr>
        <w:t xml:space="preserve"> Police</w:t>
      </w:r>
      <w:r w:rsidR="00075F41">
        <w:rPr>
          <w:rFonts w:ascii="Arial" w:eastAsia="Times New Roman" w:hAnsi="Arial" w:cs="Arial"/>
          <w:sz w:val="20"/>
          <w:szCs w:val="20"/>
          <w:lang w:val="en-US" w:eastAsia="es-ES"/>
        </w:rPr>
        <w:t xml:space="preserve"> IV</w:t>
      </w:r>
      <w:r w:rsidR="00A31CE5">
        <w:rPr>
          <w:rFonts w:ascii="Arial" w:eastAsia="Times New Roman" w:hAnsi="Arial" w:cs="Arial"/>
          <w:sz w:val="20"/>
          <w:szCs w:val="20"/>
          <w:lang w:val="en-US" w:eastAsia="es-ES"/>
        </w:rPr>
        <w:t>;</w:t>
      </w:r>
    </w:p>
    <w:p w14:paraId="1597BF25" w14:textId="77777777" w:rsidR="00A93ED5" w:rsidRPr="001174AD" w:rsidRDefault="00BC2B68" w:rsidP="00FC5FF9">
      <w:pPr>
        <w:pStyle w:val="ListParagraph"/>
        <w:numPr>
          <w:ilvl w:val="0"/>
          <w:numId w:val="12"/>
        </w:numPr>
        <w:spacing w:before="240" w:after="120"/>
        <w:jc w:val="both"/>
        <w:rPr>
          <w:rFonts w:ascii="Arial" w:hAnsi="Arial" w:cs="Arial"/>
          <w:sz w:val="20"/>
          <w:szCs w:val="20"/>
          <w:lang w:val="en-GB"/>
        </w:rPr>
      </w:pPr>
      <w:r w:rsidRPr="001174AD">
        <w:rPr>
          <w:rFonts w:ascii="Arial" w:eastAsia="Times New Roman" w:hAnsi="Arial" w:cs="Arial"/>
          <w:sz w:val="20"/>
          <w:szCs w:val="20"/>
          <w:lang w:val="en-US" w:eastAsia="es-ES"/>
        </w:rPr>
        <w:t xml:space="preserve">To </w:t>
      </w:r>
      <w:r w:rsidR="00A93ED5" w:rsidRPr="001174AD">
        <w:rPr>
          <w:rFonts w:ascii="Arial" w:eastAsia="Times New Roman" w:hAnsi="Arial" w:cs="Arial"/>
          <w:sz w:val="20"/>
          <w:szCs w:val="20"/>
          <w:lang w:val="en-US" w:eastAsia="es-ES"/>
        </w:rPr>
        <w:t>create an inter-professional community of magistrates and lawyers</w:t>
      </w:r>
      <w:r w:rsidRPr="001174AD">
        <w:rPr>
          <w:rFonts w:ascii="Arial" w:eastAsia="Times New Roman" w:hAnsi="Arial" w:cs="Arial"/>
          <w:sz w:val="20"/>
          <w:szCs w:val="20"/>
          <w:lang w:val="en-US" w:eastAsia="es-ES"/>
        </w:rPr>
        <w:t>.</w:t>
      </w:r>
      <w:r w:rsidR="00F1073B" w:rsidRPr="001174AD">
        <w:rPr>
          <w:rFonts w:ascii="Arial" w:eastAsia="Times New Roman" w:hAnsi="Arial" w:cs="Arial"/>
          <w:sz w:val="20"/>
          <w:szCs w:val="20"/>
          <w:lang w:val="en-US" w:eastAsia="es-ES"/>
        </w:rPr>
        <w:t xml:space="preserve"> </w:t>
      </w:r>
    </w:p>
    <w:p w14:paraId="798CBA44" w14:textId="77777777" w:rsidR="00B55AD7" w:rsidRPr="001174AD" w:rsidRDefault="00B55AD7" w:rsidP="00101E29">
      <w:pPr>
        <w:jc w:val="both"/>
        <w:rPr>
          <w:rFonts w:ascii="Arial" w:hAnsi="Arial" w:cs="Arial"/>
          <w:sz w:val="20"/>
          <w:szCs w:val="20"/>
          <w:lang w:val="en-US"/>
        </w:rPr>
      </w:pPr>
    </w:p>
    <w:p w14:paraId="26D2BC04" w14:textId="7663F5A3" w:rsidR="00B55AD7" w:rsidRPr="001174AD" w:rsidRDefault="001448A7" w:rsidP="002C593A">
      <w:pPr>
        <w:rPr>
          <w:rFonts w:ascii="Arial" w:hAnsi="Arial" w:cs="Arial"/>
          <w:b/>
          <w:sz w:val="20"/>
          <w:szCs w:val="20"/>
          <w:lang w:val="en-GB"/>
        </w:rPr>
      </w:pPr>
      <w:r w:rsidRPr="001174AD">
        <w:rPr>
          <w:rFonts w:ascii="Arial" w:hAnsi="Arial" w:cs="Arial"/>
          <w:b/>
          <w:sz w:val="20"/>
          <w:szCs w:val="20"/>
          <w:lang w:val="en-GB"/>
        </w:rPr>
        <w:t xml:space="preserve">Novelties </w:t>
      </w:r>
      <w:r w:rsidR="00BC2B68" w:rsidRPr="001174AD">
        <w:rPr>
          <w:rFonts w:ascii="Arial" w:hAnsi="Arial" w:cs="Arial"/>
          <w:b/>
          <w:sz w:val="20"/>
          <w:szCs w:val="20"/>
          <w:lang w:val="en-GB"/>
        </w:rPr>
        <w:t>of</w:t>
      </w:r>
      <w:r w:rsidR="00B55AD7" w:rsidRPr="001174AD">
        <w:rPr>
          <w:rFonts w:ascii="Arial" w:hAnsi="Arial" w:cs="Arial"/>
          <w:b/>
          <w:sz w:val="20"/>
          <w:szCs w:val="20"/>
          <w:lang w:val="en-GB"/>
        </w:rPr>
        <w:t xml:space="preserve"> E</w:t>
      </w:r>
      <w:r w:rsidR="00BC2B68" w:rsidRPr="001174AD">
        <w:rPr>
          <w:rFonts w:ascii="Arial" w:hAnsi="Arial" w:cs="Arial"/>
          <w:b/>
          <w:sz w:val="20"/>
          <w:szCs w:val="20"/>
          <w:lang w:val="en-GB"/>
        </w:rPr>
        <w:t xml:space="preserve">uromed </w:t>
      </w:r>
      <w:r w:rsidR="00B55AD7" w:rsidRPr="001174AD">
        <w:rPr>
          <w:rFonts w:ascii="Arial" w:hAnsi="Arial" w:cs="Arial"/>
          <w:b/>
          <w:sz w:val="20"/>
          <w:szCs w:val="20"/>
          <w:lang w:val="en-GB"/>
        </w:rPr>
        <w:t>J</w:t>
      </w:r>
      <w:r w:rsidR="00BC2B68" w:rsidRPr="001174AD">
        <w:rPr>
          <w:rFonts w:ascii="Arial" w:hAnsi="Arial" w:cs="Arial"/>
          <w:b/>
          <w:sz w:val="20"/>
          <w:szCs w:val="20"/>
          <w:lang w:val="en-GB"/>
        </w:rPr>
        <w:t>ustice IV</w:t>
      </w:r>
      <w:r w:rsidR="001174AD">
        <w:rPr>
          <w:rFonts w:ascii="Arial" w:hAnsi="Arial" w:cs="Arial"/>
          <w:b/>
          <w:sz w:val="20"/>
          <w:szCs w:val="20"/>
          <w:lang w:val="en-GB"/>
        </w:rPr>
        <w:t xml:space="preserve"> compared to previous phases</w:t>
      </w:r>
    </w:p>
    <w:p w14:paraId="7D839BEC" w14:textId="77777777" w:rsidR="00BC2B68" w:rsidRPr="001174AD" w:rsidRDefault="00BC2B68" w:rsidP="00BC2B68">
      <w:pPr>
        <w:ind w:left="360"/>
        <w:rPr>
          <w:rFonts w:ascii="Arial" w:hAnsi="Arial" w:cs="Arial"/>
          <w:sz w:val="20"/>
          <w:szCs w:val="20"/>
          <w:lang w:val="en-US"/>
        </w:rPr>
      </w:pPr>
    </w:p>
    <w:p w14:paraId="314031FA" w14:textId="77777777" w:rsidR="002C593A" w:rsidRDefault="00B55AD7" w:rsidP="007A4871">
      <w:pPr>
        <w:pStyle w:val="ListParagraph"/>
        <w:numPr>
          <w:ilvl w:val="0"/>
          <w:numId w:val="14"/>
        </w:numPr>
        <w:ind w:left="720"/>
        <w:rPr>
          <w:rFonts w:ascii="Arial" w:hAnsi="Arial" w:cs="Arial"/>
          <w:sz w:val="20"/>
          <w:szCs w:val="20"/>
          <w:lang w:val="en-US"/>
        </w:rPr>
      </w:pPr>
      <w:r w:rsidRPr="002C593A">
        <w:rPr>
          <w:rFonts w:ascii="Arial" w:hAnsi="Arial" w:cs="Arial"/>
          <w:b/>
          <w:sz w:val="20"/>
          <w:szCs w:val="20"/>
          <w:lang w:val="en-US"/>
        </w:rPr>
        <w:t>Flexibility</w:t>
      </w:r>
      <w:r w:rsidRPr="002C593A">
        <w:rPr>
          <w:rFonts w:ascii="Arial" w:hAnsi="Arial" w:cs="Arial"/>
          <w:sz w:val="20"/>
          <w:szCs w:val="20"/>
          <w:lang w:val="en-US"/>
        </w:rPr>
        <w:t xml:space="preserve">. Flexible and demand-driven approach. Needs analysis and priorities to be established in partnership with </w:t>
      </w:r>
      <w:r w:rsidR="00FC5FF9" w:rsidRPr="002C593A">
        <w:rPr>
          <w:rFonts w:ascii="Arial" w:hAnsi="Arial" w:cs="Arial"/>
          <w:sz w:val="20"/>
          <w:szCs w:val="20"/>
          <w:lang w:val="en-US"/>
        </w:rPr>
        <w:t xml:space="preserve">the </w:t>
      </w:r>
      <w:r w:rsidRPr="002C593A">
        <w:rPr>
          <w:rFonts w:ascii="Arial" w:hAnsi="Arial" w:cs="Arial"/>
          <w:sz w:val="20"/>
          <w:szCs w:val="20"/>
          <w:lang w:val="en-US"/>
        </w:rPr>
        <w:t>SPC.</w:t>
      </w:r>
      <w:r w:rsidR="00D6062C" w:rsidRPr="002C593A">
        <w:rPr>
          <w:rFonts w:ascii="Arial" w:hAnsi="Arial" w:cs="Arial"/>
          <w:sz w:val="20"/>
          <w:szCs w:val="20"/>
          <w:lang w:val="en-US"/>
        </w:rPr>
        <w:t xml:space="preserve"> Creation of </w:t>
      </w:r>
      <w:r w:rsidR="00B21D61" w:rsidRPr="002C593A">
        <w:rPr>
          <w:rFonts w:ascii="Arial" w:hAnsi="Arial" w:cs="Arial"/>
          <w:sz w:val="20"/>
          <w:szCs w:val="20"/>
          <w:lang w:val="en-US"/>
        </w:rPr>
        <w:t>a</w:t>
      </w:r>
      <w:r w:rsidR="00D6062C" w:rsidRPr="002C593A">
        <w:rPr>
          <w:rFonts w:ascii="Arial" w:hAnsi="Arial" w:cs="Arial"/>
          <w:sz w:val="20"/>
          <w:szCs w:val="20"/>
          <w:lang w:val="en-US"/>
        </w:rPr>
        <w:t xml:space="preserve"> Technical</w:t>
      </w:r>
      <w:r w:rsidRPr="002C593A">
        <w:rPr>
          <w:rFonts w:ascii="Arial" w:hAnsi="Arial" w:cs="Arial"/>
          <w:sz w:val="20"/>
          <w:szCs w:val="20"/>
          <w:lang w:val="en-US"/>
        </w:rPr>
        <w:t xml:space="preserve"> Assistance Facility (TAF) </w:t>
      </w:r>
      <w:r w:rsidR="00B21D61" w:rsidRPr="002C593A">
        <w:rPr>
          <w:rFonts w:ascii="Arial" w:hAnsi="Arial" w:cs="Arial"/>
          <w:sz w:val="20"/>
          <w:szCs w:val="20"/>
          <w:lang w:val="en-US"/>
        </w:rPr>
        <w:t xml:space="preserve">represents the core feature of </w:t>
      </w:r>
      <w:r w:rsidRPr="002C593A">
        <w:rPr>
          <w:rFonts w:ascii="Arial" w:hAnsi="Arial" w:cs="Arial"/>
          <w:sz w:val="20"/>
          <w:szCs w:val="20"/>
          <w:lang w:val="en-US"/>
        </w:rPr>
        <w:t>this new approach.</w:t>
      </w:r>
    </w:p>
    <w:p w14:paraId="5D5548D9" w14:textId="06CA23F5" w:rsidR="002C593A" w:rsidRPr="002C593A" w:rsidRDefault="00B55AD7" w:rsidP="007A4871">
      <w:pPr>
        <w:pStyle w:val="ListParagraph"/>
        <w:numPr>
          <w:ilvl w:val="0"/>
          <w:numId w:val="14"/>
        </w:numPr>
        <w:ind w:left="720"/>
        <w:rPr>
          <w:rFonts w:ascii="Arial" w:hAnsi="Arial" w:cs="Arial"/>
          <w:sz w:val="20"/>
          <w:szCs w:val="20"/>
          <w:lang w:val="en-US"/>
        </w:rPr>
      </w:pPr>
      <w:r w:rsidRPr="002C593A">
        <w:rPr>
          <w:rFonts w:ascii="Arial" w:hAnsi="Arial" w:cs="Arial"/>
          <w:b/>
          <w:sz w:val="20"/>
          <w:szCs w:val="20"/>
          <w:lang w:val="en-US"/>
        </w:rPr>
        <w:t>Differentiation</w:t>
      </w:r>
      <w:r w:rsidRPr="002C593A">
        <w:rPr>
          <w:rFonts w:ascii="Arial" w:hAnsi="Arial" w:cs="Arial"/>
          <w:sz w:val="20"/>
          <w:szCs w:val="20"/>
          <w:lang w:val="en-US"/>
        </w:rPr>
        <w:t>. SPC</w:t>
      </w:r>
      <w:r w:rsidR="00B21D61" w:rsidRPr="002C593A">
        <w:rPr>
          <w:rFonts w:ascii="Arial" w:hAnsi="Arial" w:cs="Arial"/>
          <w:sz w:val="20"/>
          <w:szCs w:val="20"/>
          <w:lang w:val="en-US"/>
        </w:rPr>
        <w:t>s</w:t>
      </w:r>
      <w:r w:rsidRPr="002C593A">
        <w:rPr>
          <w:rFonts w:ascii="Arial" w:hAnsi="Arial" w:cs="Arial"/>
          <w:sz w:val="20"/>
          <w:szCs w:val="20"/>
          <w:lang w:val="en-US"/>
        </w:rPr>
        <w:t xml:space="preserve"> </w:t>
      </w:r>
      <w:r w:rsidR="00075F41" w:rsidRPr="002C593A">
        <w:rPr>
          <w:rFonts w:ascii="Arial" w:hAnsi="Arial" w:cs="Arial"/>
          <w:sz w:val="20"/>
          <w:szCs w:val="20"/>
          <w:lang w:val="en-US"/>
        </w:rPr>
        <w:t>are not facing</w:t>
      </w:r>
      <w:r w:rsidRPr="002C593A">
        <w:rPr>
          <w:rFonts w:ascii="Arial" w:hAnsi="Arial" w:cs="Arial"/>
          <w:sz w:val="20"/>
          <w:szCs w:val="20"/>
          <w:lang w:val="en-US"/>
        </w:rPr>
        <w:t xml:space="preserve"> the same challenges and</w:t>
      </w:r>
      <w:r w:rsidR="00075F41" w:rsidRPr="002C593A">
        <w:rPr>
          <w:rFonts w:ascii="Arial" w:hAnsi="Arial" w:cs="Arial"/>
          <w:sz w:val="20"/>
          <w:szCs w:val="20"/>
          <w:lang w:val="en-US"/>
        </w:rPr>
        <w:t xml:space="preserve"> do not</w:t>
      </w:r>
      <w:r w:rsidRPr="002C593A">
        <w:rPr>
          <w:rFonts w:ascii="Arial" w:hAnsi="Arial" w:cs="Arial"/>
          <w:sz w:val="20"/>
          <w:szCs w:val="20"/>
          <w:lang w:val="en-US"/>
        </w:rPr>
        <w:t xml:space="preserve"> have </w:t>
      </w:r>
      <w:r w:rsidR="00D6062C" w:rsidRPr="002C593A">
        <w:rPr>
          <w:rFonts w:ascii="Arial" w:hAnsi="Arial" w:cs="Arial"/>
          <w:sz w:val="20"/>
          <w:szCs w:val="20"/>
          <w:lang w:val="en-US"/>
        </w:rPr>
        <w:t>uniform</w:t>
      </w:r>
      <w:r w:rsidRPr="002C593A">
        <w:rPr>
          <w:rFonts w:ascii="Arial" w:hAnsi="Arial" w:cs="Arial"/>
          <w:sz w:val="20"/>
          <w:szCs w:val="20"/>
          <w:lang w:val="en-US"/>
        </w:rPr>
        <w:t xml:space="preserve"> needs. </w:t>
      </w:r>
      <w:r w:rsidR="00B21D61" w:rsidRPr="002C593A">
        <w:rPr>
          <w:rFonts w:ascii="Arial" w:hAnsi="Arial" w:cs="Arial"/>
          <w:sz w:val="20"/>
          <w:szCs w:val="20"/>
          <w:lang w:val="en-US"/>
        </w:rPr>
        <w:t>Therefore, in some areas and activities a bilateral or sub-regional approach might respond better to the aims of the project even within the regional framework.</w:t>
      </w:r>
    </w:p>
    <w:p w14:paraId="1F8B5892" w14:textId="77777777" w:rsidR="002C593A" w:rsidRDefault="00B55AD7" w:rsidP="00CA442F">
      <w:pPr>
        <w:pStyle w:val="ListParagraph"/>
        <w:numPr>
          <w:ilvl w:val="0"/>
          <w:numId w:val="14"/>
        </w:numPr>
        <w:ind w:left="720"/>
        <w:rPr>
          <w:rFonts w:ascii="Arial" w:hAnsi="Arial" w:cs="Arial"/>
          <w:sz w:val="20"/>
          <w:szCs w:val="20"/>
          <w:lang w:val="en-US"/>
        </w:rPr>
      </w:pPr>
      <w:r w:rsidRPr="002C593A">
        <w:rPr>
          <w:rFonts w:ascii="Arial" w:hAnsi="Arial" w:cs="Arial"/>
          <w:b/>
          <w:sz w:val="20"/>
          <w:szCs w:val="20"/>
          <w:lang w:val="en-US"/>
        </w:rPr>
        <w:t>Sustainability</w:t>
      </w:r>
      <w:r w:rsidRPr="002C593A">
        <w:rPr>
          <w:rFonts w:ascii="Arial" w:hAnsi="Arial" w:cs="Arial"/>
          <w:sz w:val="20"/>
          <w:szCs w:val="20"/>
          <w:lang w:val="en-US"/>
        </w:rPr>
        <w:t xml:space="preserve">. </w:t>
      </w:r>
      <w:r w:rsidR="00B21D61" w:rsidRPr="002C593A">
        <w:rPr>
          <w:rFonts w:ascii="Arial" w:hAnsi="Arial" w:cs="Arial"/>
          <w:sz w:val="20"/>
          <w:szCs w:val="20"/>
          <w:lang w:val="en-US"/>
        </w:rPr>
        <w:t>Connecting</w:t>
      </w:r>
      <w:r w:rsidR="00253812" w:rsidRPr="002C593A">
        <w:rPr>
          <w:rFonts w:ascii="Arial" w:hAnsi="Arial" w:cs="Arial"/>
          <w:sz w:val="20"/>
          <w:szCs w:val="20"/>
          <w:lang w:val="en-US"/>
        </w:rPr>
        <w:t xml:space="preserve"> </w:t>
      </w:r>
      <w:r w:rsidRPr="002C593A">
        <w:rPr>
          <w:rFonts w:ascii="Arial" w:hAnsi="Arial" w:cs="Arial"/>
          <w:sz w:val="20"/>
          <w:szCs w:val="20"/>
          <w:lang w:val="en-US"/>
        </w:rPr>
        <w:t xml:space="preserve">the </w:t>
      </w:r>
      <w:r w:rsidRPr="00FD703D">
        <w:rPr>
          <w:rFonts w:ascii="Arial" w:hAnsi="Arial" w:cs="Arial"/>
          <w:sz w:val="20"/>
          <w:szCs w:val="20"/>
          <w:lang w:val="en-GB"/>
        </w:rPr>
        <w:t>programme</w:t>
      </w:r>
      <w:r w:rsidRPr="002C593A">
        <w:rPr>
          <w:rFonts w:ascii="Arial" w:hAnsi="Arial" w:cs="Arial"/>
          <w:sz w:val="20"/>
          <w:szCs w:val="20"/>
          <w:lang w:val="en-US"/>
        </w:rPr>
        <w:t xml:space="preserve"> more firmly to permanent frameworks </w:t>
      </w:r>
      <w:r w:rsidR="00B21D61" w:rsidRPr="002C593A">
        <w:rPr>
          <w:rFonts w:ascii="Arial" w:hAnsi="Arial" w:cs="Arial"/>
          <w:sz w:val="20"/>
          <w:szCs w:val="20"/>
          <w:lang w:val="en-US"/>
        </w:rPr>
        <w:t>aiming for</w:t>
      </w:r>
      <w:r w:rsidRPr="002C593A">
        <w:rPr>
          <w:rFonts w:ascii="Arial" w:hAnsi="Arial" w:cs="Arial"/>
          <w:sz w:val="20"/>
          <w:szCs w:val="20"/>
          <w:lang w:val="en-US"/>
        </w:rPr>
        <w:t xml:space="preserve"> </w:t>
      </w:r>
      <w:r w:rsidR="00B21D61" w:rsidRPr="002C593A">
        <w:rPr>
          <w:rFonts w:ascii="Arial" w:hAnsi="Arial" w:cs="Arial"/>
          <w:sz w:val="20"/>
          <w:szCs w:val="20"/>
          <w:lang w:val="en-US"/>
        </w:rPr>
        <w:t>closer</w:t>
      </w:r>
      <w:r w:rsidRPr="002C593A">
        <w:rPr>
          <w:rFonts w:ascii="Arial" w:hAnsi="Arial" w:cs="Arial"/>
          <w:sz w:val="20"/>
          <w:szCs w:val="20"/>
          <w:lang w:val="en-US"/>
        </w:rPr>
        <w:t xml:space="preserve"> institutional relation</w:t>
      </w:r>
      <w:r w:rsidR="00B21D61" w:rsidRPr="002C593A">
        <w:rPr>
          <w:rFonts w:ascii="Arial" w:hAnsi="Arial" w:cs="Arial"/>
          <w:sz w:val="20"/>
          <w:szCs w:val="20"/>
          <w:lang w:val="en-US"/>
        </w:rPr>
        <w:t>s</w:t>
      </w:r>
      <w:r w:rsidRPr="002C593A">
        <w:rPr>
          <w:rFonts w:ascii="Arial" w:hAnsi="Arial" w:cs="Arial"/>
          <w:sz w:val="20"/>
          <w:szCs w:val="20"/>
          <w:lang w:val="en-US"/>
        </w:rPr>
        <w:t>. In this context, it will strive to foster/support judicial cooperation networks.</w:t>
      </w:r>
    </w:p>
    <w:p w14:paraId="367E614F" w14:textId="24272AE3" w:rsidR="002C593A" w:rsidRDefault="00B55AD7" w:rsidP="005D1594">
      <w:pPr>
        <w:pStyle w:val="ListParagraph"/>
        <w:numPr>
          <w:ilvl w:val="0"/>
          <w:numId w:val="14"/>
        </w:numPr>
        <w:ind w:left="720"/>
        <w:rPr>
          <w:rFonts w:ascii="Arial" w:hAnsi="Arial" w:cs="Arial"/>
          <w:sz w:val="20"/>
          <w:szCs w:val="20"/>
          <w:lang w:val="en-US"/>
        </w:rPr>
      </w:pPr>
      <w:r w:rsidRPr="002C593A">
        <w:rPr>
          <w:rFonts w:ascii="Arial" w:hAnsi="Arial" w:cs="Arial"/>
          <w:b/>
          <w:sz w:val="20"/>
          <w:szCs w:val="20"/>
          <w:lang w:val="en-US"/>
        </w:rPr>
        <w:t>Coordination</w:t>
      </w:r>
      <w:r w:rsidRPr="002C593A">
        <w:rPr>
          <w:rFonts w:ascii="Arial" w:hAnsi="Arial" w:cs="Arial"/>
          <w:sz w:val="20"/>
          <w:szCs w:val="20"/>
          <w:lang w:val="en-US"/>
        </w:rPr>
        <w:t xml:space="preserve"> with </w:t>
      </w:r>
      <w:r w:rsidR="001174AD" w:rsidRPr="002C593A">
        <w:rPr>
          <w:rFonts w:ascii="Arial" w:hAnsi="Arial" w:cs="Arial"/>
          <w:bCs/>
          <w:sz w:val="20"/>
          <w:szCs w:val="20"/>
          <w:lang w:val="en-GB"/>
        </w:rPr>
        <w:t xml:space="preserve">European and international organisations operating in the </w:t>
      </w:r>
      <w:r w:rsidR="00BB4D08" w:rsidRPr="002C593A">
        <w:rPr>
          <w:rFonts w:ascii="Arial" w:hAnsi="Arial" w:cs="Arial"/>
          <w:bCs/>
          <w:sz w:val="20"/>
          <w:szCs w:val="20"/>
          <w:lang w:val="en-GB"/>
        </w:rPr>
        <w:t xml:space="preserve">areas </w:t>
      </w:r>
      <w:r w:rsidR="001174AD" w:rsidRPr="002C593A">
        <w:rPr>
          <w:rFonts w:ascii="Arial" w:hAnsi="Arial" w:cs="Arial"/>
          <w:bCs/>
          <w:sz w:val="20"/>
          <w:szCs w:val="20"/>
          <w:lang w:val="en-GB"/>
        </w:rPr>
        <w:t xml:space="preserve">covered by the project (i.e. Eurojust, European Judicial Network, Europol, etc.) as well as with </w:t>
      </w:r>
      <w:r w:rsidR="00253812" w:rsidRPr="002C593A">
        <w:rPr>
          <w:rFonts w:ascii="Arial" w:hAnsi="Arial" w:cs="Arial"/>
          <w:bCs/>
          <w:sz w:val="20"/>
          <w:szCs w:val="20"/>
          <w:lang w:val="en-GB"/>
        </w:rPr>
        <w:t>EuroMed</w:t>
      </w:r>
      <w:r w:rsidR="001174AD" w:rsidRPr="002C593A">
        <w:rPr>
          <w:rFonts w:ascii="Arial" w:hAnsi="Arial" w:cs="Arial"/>
          <w:bCs/>
          <w:sz w:val="20"/>
          <w:szCs w:val="20"/>
          <w:lang w:val="en-GB"/>
        </w:rPr>
        <w:t xml:space="preserve"> Police IV. The aim is </w:t>
      </w:r>
      <w:r w:rsidRPr="002C593A">
        <w:rPr>
          <w:rFonts w:ascii="Arial" w:hAnsi="Arial" w:cs="Arial"/>
          <w:sz w:val="20"/>
          <w:szCs w:val="20"/>
          <w:lang w:val="en-US"/>
        </w:rPr>
        <w:t>to avoid duplication</w:t>
      </w:r>
      <w:r w:rsidR="001174AD" w:rsidRPr="002C593A">
        <w:rPr>
          <w:rFonts w:ascii="Arial" w:hAnsi="Arial" w:cs="Arial"/>
          <w:sz w:val="20"/>
          <w:szCs w:val="20"/>
          <w:lang w:val="en-US"/>
        </w:rPr>
        <w:t xml:space="preserve"> and</w:t>
      </w:r>
      <w:r w:rsidRPr="002C593A">
        <w:rPr>
          <w:rFonts w:ascii="Arial" w:hAnsi="Arial" w:cs="Arial"/>
          <w:sz w:val="20"/>
          <w:szCs w:val="20"/>
          <w:lang w:val="en-US"/>
        </w:rPr>
        <w:t xml:space="preserve"> look for synergies.</w:t>
      </w:r>
    </w:p>
    <w:p w14:paraId="6AD66600" w14:textId="6CEBF6D2" w:rsidR="00B55AD7" w:rsidRPr="002C593A" w:rsidRDefault="00B55AD7" w:rsidP="005D1594">
      <w:pPr>
        <w:pStyle w:val="ListParagraph"/>
        <w:numPr>
          <w:ilvl w:val="0"/>
          <w:numId w:val="14"/>
        </w:numPr>
        <w:ind w:left="720"/>
        <w:rPr>
          <w:rFonts w:ascii="Arial" w:hAnsi="Arial" w:cs="Arial"/>
          <w:sz w:val="20"/>
          <w:szCs w:val="20"/>
          <w:lang w:val="en-US"/>
        </w:rPr>
      </w:pPr>
      <w:r w:rsidRPr="002C593A">
        <w:rPr>
          <w:rFonts w:ascii="Arial" w:hAnsi="Arial" w:cs="Arial"/>
          <w:b/>
          <w:sz w:val="20"/>
          <w:szCs w:val="20"/>
          <w:lang w:val="en-US"/>
        </w:rPr>
        <w:t>Horizontal issues</w:t>
      </w:r>
      <w:r w:rsidRPr="002C593A">
        <w:rPr>
          <w:rFonts w:ascii="Arial" w:hAnsi="Arial" w:cs="Arial"/>
          <w:sz w:val="20"/>
          <w:szCs w:val="20"/>
          <w:lang w:val="en-US"/>
        </w:rPr>
        <w:t xml:space="preserve">. </w:t>
      </w:r>
      <w:r w:rsidR="00BB4D08" w:rsidRPr="002C593A">
        <w:rPr>
          <w:rFonts w:ascii="Arial" w:hAnsi="Arial" w:cs="Arial"/>
          <w:sz w:val="20"/>
          <w:szCs w:val="20"/>
          <w:lang w:val="en-US"/>
        </w:rPr>
        <w:t>Rights</w:t>
      </w:r>
      <w:r w:rsidR="00A31CE5" w:rsidRPr="002C593A">
        <w:rPr>
          <w:rFonts w:ascii="Arial" w:hAnsi="Arial" w:cs="Arial"/>
          <w:sz w:val="20"/>
          <w:szCs w:val="20"/>
          <w:lang w:val="en-US"/>
        </w:rPr>
        <w:t>-</w:t>
      </w:r>
      <w:r w:rsidR="00BB4D08" w:rsidRPr="002C593A">
        <w:rPr>
          <w:rFonts w:ascii="Arial" w:hAnsi="Arial" w:cs="Arial"/>
          <w:sz w:val="20"/>
          <w:szCs w:val="20"/>
          <w:lang w:val="en-US"/>
        </w:rPr>
        <w:t xml:space="preserve">based approach, </w:t>
      </w:r>
      <w:r w:rsidR="00A31CE5" w:rsidRPr="002C593A">
        <w:rPr>
          <w:rFonts w:ascii="Arial" w:hAnsi="Arial" w:cs="Arial"/>
          <w:sz w:val="20"/>
          <w:szCs w:val="20"/>
          <w:lang w:val="en-US"/>
        </w:rPr>
        <w:t>w</w:t>
      </w:r>
      <w:r w:rsidR="00BB4D08" w:rsidRPr="002C593A">
        <w:rPr>
          <w:rFonts w:ascii="Arial" w:hAnsi="Arial" w:cs="Arial"/>
          <w:sz w:val="20"/>
          <w:szCs w:val="20"/>
          <w:lang w:val="en-US"/>
        </w:rPr>
        <w:t xml:space="preserve">omen empowerment, </w:t>
      </w:r>
      <w:r w:rsidR="00A31CE5" w:rsidRPr="002C593A">
        <w:rPr>
          <w:rFonts w:ascii="Arial" w:hAnsi="Arial" w:cs="Arial"/>
          <w:sz w:val="20"/>
          <w:szCs w:val="20"/>
          <w:lang w:val="en-US"/>
        </w:rPr>
        <w:t>p</w:t>
      </w:r>
      <w:r w:rsidR="00BB4D08" w:rsidRPr="002C593A">
        <w:rPr>
          <w:rFonts w:ascii="Arial" w:hAnsi="Arial" w:cs="Arial"/>
          <w:sz w:val="20"/>
          <w:szCs w:val="20"/>
          <w:lang w:val="en-US"/>
        </w:rPr>
        <w:t xml:space="preserve">rotection of </w:t>
      </w:r>
      <w:r w:rsidR="00A31CE5" w:rsidRPr="002C593A">
        <w:rPr>
          <w:rFonts w:ascii="Arial" w:hAnsi="Arial" w:cs="Arial"/>
          <w:sz w:val="20"/>
          <w:szCs w:val="20"/>
          <w:lang w:val="en-US"/>
        </w:rPr>
        <w:t>v</w:t>
      </w:r>
      <w:r w:rsidR="00BB4D08" w:rsidRPr="002C593A">
        <w:rPr>
          <w:rFonts w:ascii="Arial" w:hAnsi="Arial" w:cs="Arial"/>
          <w:sz w:val="20"/>
          <w:szCs w:val="20"/>
          <w:lang w:val="en-US"/>
        </w:rPr>
        <w:t xml:space="preserve">ulnerable </w:t>
      </w:r>
      <w:r w:rsidR="00A31CE5" w:rsidRPr="002C593A">
        <w:rPr>
          <w:rFonts w:ascii="Arial" w:hAnsi="Arial" w:cs="Arial"/>
          <w:sz w:val="20"/>
          <w:szCs w:val="20"/>
          <w:lang w:val="en-US"/>
        </w:rPr>
        <w:t>p</w:t>
      </w:r>
      <w:r w:rsidR="00BB4D08" w:rsidRPr="002C593A">
        <w:rPr>
          <w:rFonts w:ascii="Arial" w:hAnsi="Arial" w:cs="Arial"/>
          <w:sz w:val="20"/>
          <w:szCs w:val="20"/>
          <w:lang w:val="en-US"/>
        </w:rPr>
        <w:t xml:space="preserve">ersons. </w:t>
      </w:r>
    </w:p>
    <w:p w14:paraId="2311B4E8" w14:textId="77777777" w:rsidR="002A59D8" w:rsidRPr="001174AD" w:rsidRDefault="002A59D8" w:rsidP="00C664E9">
      <w:pPr>
        <w:spacing w:after="120"/>
        <w:jc w:val="both"/>
        <w:rPr>
          <w:rFonts w:ascii="Arial" w:hAnsi="Arial" w:cs="Arial"/>
          <w:sz w:val="20"/>
          <w:szCs w:val="20"/>
          <w:lang w:val="en-GB"/>
        </w:rPr>
      </w:pPr>
    </w:p>
    <w:p w14:paraId="7955DE74" w14:textId="77777777" w:rsidR="00FC5FF9" w:rsidRPr="001174AD" w:rsidRDefault="00FC5FF9" w:rsidP="00C664E9">
      <w:pPr>
        <w:spacing w:after="120"/>
        <w:jc w:val="both"/>
        <w:rPr>
          <w:rFonts w:ascii="Arial" w:hAnsi="Arial" w:cs="Arial"/>
          <w:b/>
          <w:sz w:val="20"/>
          <w:szCs w:val="20"/>
          <w:lang w:val="en-GB"/>
        </w:rPr>
      </w:pPr>
      <w:r w:rsidRPr="001174AD">
        <w:rPr>
          <w:rFonts w:ascii="Arial" w:hAnsi="Arial" w:cs="Arial"/>
          <w:b/>
          <w:sz w:val="20"/>
          <w:szCs w:val="20"/>
          <w:lang w:val="en-GB"/>
        </w:rPr>
        <w:t>Target groups</w:t>
      </w:r>
    </w:p>
    <w:p w14:paraId="6E43F9FE" w14:textId="63418468" w:rsidR="00C664E9" w:rsidRPr="001174AD" w:rsidRDefault="00C664E9" w:rsidP="00C664E9">
      <w:pPr>
        <w:spacing w:after="120"/>
        <w:jc w:val="both"/>
        <w:rPr>
          <w:rFonts w:ascii="Arial" w:hAnsi="Arial" w:cs="Arial"/>
          <w:sz w:val="20"/>
          <w:szCs w:val="20"/>
          <w:lang w:val="en-GB"/>
        </w:rPr>
      </w:pPr>
      <w:r w:rsidRPr="001174AD">
        <w:rPr>
          <w:rFonts w:ascii="Arial" w:hAnsi="Arial" w:cs="Arial"/>
          <w:sz w:val="20"/>
          <w:szCs w:val="20"/>
          <w:lang w:val="en-GB"/>
        </w:rPr>
        <w:t>The project targets the judiciary</w:t>
      </w:r>
      <w:r w:rsidR="00253812">
        <w:rPr>
          <w:rFonts w:ascii="Arial" w:hAnsi="Arial" w:cs="Arial"/>
          <w:sz w:val="20"/>
          <w:szCs w:val="20"/>
          <w:lang w:val="en-GB"/>
        </w:rPr>
        <w:t>, prosecution, judicial training institutions</w:t>
      </w:r>
      <w:r w:rsidRPr="001174AD">
        <w:rPr>
          <w:rFonts w:ascii="Arial" w:hAnsi="Arial" w:cs="Arial"/>
          <w:sz w:val="20"/>
          <w:szCs w:val="20"/>
          <w:lang w:val="en-GB"/>
        </w:rPr>
        <w:t xml:space="preserve"> and  </w:t>
      </w:r>
      <w:r w:rsidR="00253812">
        <w:rPr>
          <w:rFonts w:ascii="Arial" w:hAnsi="Arial" w:cs="Arial"/>
          <w:sz w:val="20"/>
          <w:szCs w:val="20"/>
          <w:lang w:val="en-GB"/>
        </w:rPr>
        <w:t>justice staff</w:t>
      </w:r>
      <w:r w:rsidRPr="001174AD">
        <w:rPr>
          <w:rFonts w:ascii="Arial" w:hAnsi="Arial" w:cs="Arial"/>
          <w:sz w:val="20"/>
          <w:szCs w:val="20"/>
          <w:lang w:val="en-GB"/>
        </w:rPr>
        <w:t>, Ministry of Justice</w:t>
      </w:r>
      <w:r w:rsidR="00A31CE5">
        <w:rPr>
          <w:rFonts w:ascii="Arial" w:hAnsi="Arial" w:cs="Arial"/>
          <w:sz w:val="20"/>
          <w:szCs w:val="20"/>
          <w:lang w:val="en-GB"/>
        </w:rPr>
        <w:t>,</w:t>
      </w:r>
      <w:r w:rsidRPr="001174AD">
        <w:rPr>
          <w:rFonts w:ascii="Arial" w:hAnsi="Arial" w:cs="Arial"/>
          <w:sz w:val="20"/>
          <w:szCs w:val="20"/>
          <w:lang w:val="en-GB"/>
        </w:rPr>
        <w:t xml:space="preserve"> independent </w:t>
      </w:r>
      <w:r w:rsidR="00253812">
        <w:rPr>
          <w:rFonts w:ascii="Arial" w:hAnsi="Arial" w:cs="Arial"/>
          <w:sz w:val="20"/>
          <w:szCs w:val="20"/>
          <w:lang w:val="en-GB"/>
        </w:rPr>
        <w:t xml:space="preserve">judicial </w:t>
      </w:r>
      <w:r w:rsidRPr="001174AD">
        <w:rPr>
          <w:rFonts w:ascii="Arial" w:hAnsi="Arial" w:cs="Arial"/>
          <w:sz w:val="20"/>
          <w:szCs w:val="20"/>
          <w:lang w:val="en-GB"/>
        </w:rPr>
        <w:t xml:space="preserve"> institutions Bar associations and institutes for training of lawyers, other legal professionals, university research centres and academics, civil society organisations (NGOs active in the justice sector), and the media.</w:t>
      </w:r>
    </w:p>
    <w:p w14:paraId="40DA7272" w14:textId="77777777" w:rsidR="00FC5FF9" w:rsidRPr="001174AD" w:rsidRDefault="00FC5FF9" w:rsidP="00101E29">
      <w:pPr>
        <w:jc w:val="both"/>
        <w:rPr>
          <w:rFonts w:ascii="Arial" w:hAnsi="Arial" w:cs="Arial"/>
          <w:b/>
          <w:sz w:val="20"/>
          <w:szCs w:val="20"/>
          <w:lang w:val="en-GB"/>
        </w:rPr>
      </w:pPr>
    </w:p>
    <w:p w14:paraId="241E3B4F" w14:textId="77777777" w:rsidR="00B55AD7" w:rsidRPr="001174AD" w:rsidRDefault="004E14EB" w:rsidP="00101E29">
      <w:pPr>
        <w:jc w:val="both"/>
        <w:rPr>
          <w:rFonts w:ascii="Arial" w:hAnsi="Arial" w:cs="Arial"/>
          <w:b/>
          <w:sz w:val="20"/>
          <w:szCs w:val="20"/>
          <w:lang w:val="en-GB"/>
        </w:rPr>
      </w:pPr>
      <w:r w:rsidRPr="001174AD">
        <w:rPr>
          <w:rFonts w:ascii="Arial" w:hAnsi="Arial" w:cs="Arial"/>
          <w:b/>
          <w:sz w:val="20"/>
          <w:szCs w:val="20"/>
          <w:lang w:val="en-GB"/>
        </w:rPr>
        <w:t xml:space="preserve">The </w:t>
      </w:r>
      <w:r w:rsidR="00B55AD7" w:rsidRPr="001174AD">
        <w:rPr>
          <w:rFonts w:ascii="Arial" w:hAnsi="Arial" w:cs="Arial"/>
          <w:b/>
          <w:sz w:val="20"/>
          <w:szCs w:val="20"/>
          <w:lang w:val="en-GB"/>
        </w:rPr>
        <w:t>Consortium</w:t>
      </w:r>
    </w:p>
    <w:p w14:paraId="4B0F7495" w14:textId="3BDDDA73" w:rsidR="001174AD" w:rsidRDefault="00C346F4" w:rsidP="00101E29">
      <w:pPr>
        <w:jc w:val="both"/>
        <w:rPr>
          <w:rFonts w:ascii="Arial" w:hAnsi="Arial" w:cs="Arial"/>
          <w:sz w:val="20"/>
          <w:szCs w:val="20"/>
          <w:lang w:val="en-GB"/>
        </w:rPr>
      </w:pPr>
      <w:r w:rsidRPr="001174AD">
        <w:rPr>
          <w:rFonts w:ascii="Arial" w:hAnsi="Arial" w:cs="Arial"/>
          <w:sz w:val="20"/>
          <w:szCs w:val="20"/>
          <w:lang w:val="en-GB"/>
        </w:rPr>
        <w:t>T</w:t>
      </w:r>
      <w:r w:rsidR="008C3081" w:rsidRPr="001174AD">
        <w:rPr>
          <w:rFonts w:ascii="Arial" w:hAnsi="Arial" w:cs="Arial"/>
          <w:sz w:val="20"/>
          <w:szCs w:val="20"/>
          <w:lang w:val="en-GB"/>
        </w:rPr>
        <w:t>h</w:t>
      </w:r>
      <w:r w:rsidR="00911744" w:rsidRPr="001174AD">
        <w:rPr>
          <w:rFonts w:ascii="Arial" w:hAnsi="Arial" w:cs="Arial"/>
          <w:sz w:val="20"/>
          <w:szCs w:val="20"/>
          <w:lang w:val="en-GB"/>
        </w:rPr>
        <w:t>e</w:t>
      </w:r>
      <w:r w:rsidR="008C3081" w:rsidRPr="001174AD">
        <w:rPr>
          <w:rFonts w:ascii="Arial" w:hAnsi="Arial" w:cs="Arial"/>
          <w:sz w:val="20"/>
          <w:szCs w:val="20"/>
          <w:lang w:val="en-GB"/>
        </w:rPr>
        <w:t xml:space="preserve"> project </w:t>
      </w:r>
      <w:r w:rsidR="00911744" w:rsidRPr="001174AD">
        <w:rPr>
          <w:rFonts w:ascii="Arial" w:hAnsi="Arial" w:cs="Arial"/>
          <w:sz w:val="20"/>
          <w:szCs w:val="20"/>
          <w:lang w:val="en-GB"/>
        </w:rPr>
        <w:t xml:space="preserve">is managed by a </w:t>
      </w:r>
      <w:r w:rsidR="008C3081" w:rsidRPr="001174AD">
        <w:rPr>
          <w:rFonts w:ascii="Arial" w:hAnsi="Arial" w:cs="Arial"/>
          <w:sz w:val="20"/>
          <w:szCs w:val="20"/>
          <w:lang w:val="en-GB"/>
        </w:rPr>
        <w:t xml:space="preserve">consortium led by the </w:t>
      </w:r>
      <w:proofErr w:type="spellStart"/>
      <w:r w:rsidR="008C3081" w:rsidRPr="001174AD">
        <w:rPr>
          <w:rFonts w:ascii="Arial" w:hAnsi="Arial" w:cs="Arial"/>
          <w:i/>
          <w:sz w:val="20"/>
          <w:szCs w:val="20"/>
          <w:lang w:val="en-GB"/>
        </w:rPr>
        <w:t>Fundación</w:t>
      </w:r>
      <w:proofErr w:type="spellEnd"/>
      <w:r w:rsidR="008C3081" w:rsidRPr="001174AD">
        <w:rPr>
          <w:rFonts w:ascii="Arial" w:hAnsi="Arial" w:cs="Arial"/>
          <w:i/>
          <w:sz w:val="20"/>
          <w:szCs w:val="20"/>
          <w:lang w:val="en-GB"/>
        </w:rPr>
        <w:t xml:space="preserve"> </w:t>
      </w:r>
      <w:proofErr w:type="spellStart"/>
      <w:r w:rsidR="008C3081" w:rsidRPr="001174AD">
        <w:rPr>
          <w:rFonts w:ascii="Arial" w:hAnsi="Arial" w:cs="Arial"/>
          <w:i/>
          <w:sz w:val="20"/>
          <w:szCs w:val="20"/>
          <w:lang w:val="en-GB"/>
        </w:rPr>
        <w:t>Internacional</w:t>
      </w:r>
      <w:proofErr w:type="spellEnd"/>
      <w:r w:rsidR="008C3081" w:rsidRPr="001174AD">
        <w:rPr>
          <w:rFonts w:ascii="Arial" w:hAnsi="Arial" w:cs="Arial"/>
          <w:i/>
          <w:sz w:val="20"/>
          <w:szCs w:val="20"/>
          <w:lang w:val="en-GB"/>
        </w:rPr>
        <w:t xml:space="preserve"> y para </w:t>
      </w:r>
      <w:proofErr w:type="spellStart"/>
      <w:r w:rsidR="008C3081" w:rsidRPr="001174AD">
        <w:rPr>
          <w:rFonts w:ascii="Arial" w:hAnsi="Arial" w:cs="Arial"/>
          <w:i/>
          <w:sz w:val="20"/>
          <w:szCs w:val="20"/>
          <w:lang w:val="en-GB"/>
        </w:rPr>
        <w:t>Iberoamérica</w:t>
      </w:r>
      <w:proofErr w:type="spellEnd"/>
      <w:r w:rsidR="008C3081" w:rsidRPr="001174AD">
        <w:rPr>
          <w:rFonts w:ascii="Arial" w:hAnsi="Arial" w:cs="Arial"/>
          <w:i/>
          <w:sz w:val="20"/>
          <w:szCs w:val="20"/>
          <w:lang w:val="en-GB"/>
        </w:rPr>
        <w:t xml:space="preserve"> de </w:t>
      </w:r>
      <w:proofErr w:type="spellStart"/>
      <w:r w:rsidR="008C3081" w:rsidRPr="001174AD">
        <w:rPr>
          <w:rFonts w:ascii="Arial" w:hAnsi="Arial" w:cs="Arial"/>
          <w:i/>
          <w:sz w:val="20"/>
          <w:szCs w:val="20"/>
          <w:lang w:val="en-GB"/>
        </w:rPr>
        <w:t>Administración</w:t>
      </w:r>
      <w:proofErr w:type="spellEnd"/>
      <w:r w:rsidR="008C3081" w:rsidRPr="001174AD">
        <w:rPr>
          <w:rFonts w:ascii="Arial" w:hAnsi="Arial" w:cs="Arial"/>
          <w:i/>
          <w:sz w:val="20"/>
          <w:szCs w:val="20"/>
          <w:lang w:val="en-GB"/>
        </w:rPr>
        <w:t xml:space="preserve"> y </w:t>
      </w:r>
      <w:proofErr w:type="spellStart"/>
      <w:r w:rsidR="008C3081" w:rsidRPr="001174AD">
        <w:rPr>
          <w:rFonts w:ascii="Arial" w:hAnsi="Arial" w:cs="Arial"/>
          <w:i/>
          <w:sz w:val="20"/>
          <w:szCs w:val="20"/>
          <w:lang w:val="en-GB"/>
        </w:rPr>
        <w:t>Políticas</w:t>
      </w:r>
      <w:proofErr w:type="spellEnd"/>
      <w:r w:rsidR="008C3081" w:rsidRPr="001174AD">
        <w:rPr>
          <w:rFonts w:ascii="Arial" w:hAnsi="Arial" w:cs="Arial"/>
          <w:i/>
          <w:sz w:val="20"/>
          <w:szCs w:val="20"/>
          <w:lang w:val="en-GB"/>
        </w:rPr>
        <w:t xml:space="preserve"> </w:t>
      </w:r>
      <w:proofErr w:type="spellStart"/>
      <w:r w:rsidR="008C3081" w:rsidRPr="001174AD">
        <w:rPr>
          <w:rFonts w:ascii="Arial" w:hAnsi="Arial" w:cs="Arial"/>
          <w:i/>
          <w:sz w:val="20"/>
          <w:szCs w:val="20"/>
          <w:lang w:val="en-GB"/>
        </w:rPr>
        <w:t>Publicas</w:t>
      </w:r>
      <w:proofErr w:type="spellEnd"/>
      <w:r w:rsidR="00F1073B" w:rsidRPr="001174AD">
        <w:rPr>
          <w:rFonts w:ascii="Arial" w:hAnsi="Arial" w:cs="Arial"/>
          <w:i/>
          <w:sz w:val="20"/>
          <w:szCs w:val="20"/>
          <w:lang w:val="en-GB"/>
        </w:rPr>
        <w:t xml:space="preserve"> –</w:t>
      </w:r>
      <w:r w:rsidR="008C3081" w:rsidRPr="001174AD">
        <w:rPr>
          <w:rFonts w:ascii="Arial" w:hAnsi="Arial" w:cs="Arial"/>
          <w:sz w:val="20"/>
          <w:szCs w:val="20"/>
          <w:lang w:val="en-GB"/>
        </w:rPr>
        <w:t xml:space="preserve"> FIIAPP</w:t>
      </w:r>
      <w:r w:rsidR="00F1073B" w:rsidRPr="001174AD">
        <w:rPr>
          <w:rFonts w:ascii="Arial" w:hAnsi="Arial" w:cs="Arial"/>
          <w:sz w:val="20"/>
          <w:szCs w:val="20"/>
          <w:lang w:val="en-GB"/>
        </w:rPr>
        <w:t xml:space="preserve"> (Spain</w:t>
      </w:r>
      <w:r w:rsidR="008C3081" w:rsidRPr="001174AD">
        <w:rPr>
          <w:rFonts w:ascii="Arial" w:hAnsi="Arial" w:cs="Arial"/>
          <w:sz w:val="20"/>
          <w:szCs w:val="20"/>
          <w:lang w:val="en-GB"/>
        </w:rPr>
        <w:t>)</w:t>
      </w:r>
      <w:r w:rsidR="00911744" w:rsidRPr="001174AD">
        <w:rPr>
          <w:rFonts w:ascii="Arial" w:hAnsi="Arial" w:cs="Arial"/>
          <w:sz w:val="20"/>
          <w:szCs w:val="20"/>
          <w:lang w:val="en-GB"/>
        </w:rPr>
        <w:t xml:space="preserve">. The other consortium members are: </w:t>
      </w:r>
      <w:r w:rsidR="008C3081" w:rsidRPr="001174AD">
        <w:rPr>
          <w:rFonts w:ascii="Arial" w:hAnsi="Arial" w:cs="Arial"/>
          <w:sz w:val="20"/>
          <w:szCs w:val="20"/>
          <w:lang w:val="en-GB"/>
        </w:rPr>
        <w:t xml:space="preserve">the </w:t>
      </w:r>
      <w:proofErr w:type="spellStart"/>
      <w:r w:rsidR="008C3081" w:rsidRPr="001174AD">
        <w:rPr>
          <w:rFonts w:ascii="Arial" w:hAnsi="Arial" w:cs="Arial"/>
          <w:sz w:val="20"/>
          <w:szCs w:val="20"/>
          <w:lang w:val="en-GB"/>
        </w:rPr>
        <w:t>Center</w:t>
      </w:r>
      <w:proofErr w:type="spellEnd"/>
      <w:r w:rsidR="008C3081" w:rsidRPr="001174AD">
        <w:rPr>
          <w:rFonts w:ascii="Arial" w:hAnsi="Arial" w:cs="Arial"/>
          <w:sz w:val="20"/>
          <w:szCs w:val="20"/>
          <w:lang w:val="en-GB"/>
        </w:rPr>
        <w:t xml:space="preserve"> for International Legal Cooperation</w:t>
      </w:r>
      <w:r w:rsidR="00911744" w:rsidRPr="001174AD">
        <w:rPr>
          <w:rFonts w:ascii="Arial" w:hAnsi="Arial" w:cs="Arial"/>
          <w:sz w:val="20"/>
          <w:szCs w:val="20"/>
          <w:lang w:val="en-GB"/>
        </w:rPr>
        <w:t xml:space="preserve"> –</w:t>
      </w:r>
      <w:r w:rsidR="001410D2" w:rsidRPr="001174AD">
        <w:rPr>
          <w:rFonts w:ascii="Arial" w:hAnsi="Arial" w:cs="Arial"/>
          <w:sz w:val="20"/>
          <w:szCs w:val="20"/>
          <w:lang w:val="en-GB"/>
        </w:rPr>
        <w:t xml:space="preserve"> </w:t>
      </w:r>
      <w:r w:rsidR="008C3081" w:rsidRPr="001174AD">
        <w:rPr>
          <w:rFonts w:ascii="Arial" w:hAnsi="Arial" w:cs="Arial"/>
          <w:sz w:val="20"/>
          <w:szCs w:val="20"/>
          <w:lang w:val="en-GB"/>
        </w:rPr>
        <w:t>CILC</w:t>
      </w:r>
      <w:r w:rsidR="00911744" w:rsidRPr="001174AD">
        <w:rPr>
          <w:rFonts w:ascii="Arial" w:hAnsi="Arial" w:cs="Arial"/>
          <w:sz w:val="20"/>
          <w:szCs w:val="20"/>
          <w:lang w:val="en-GB"/>
        </w:rPr>
        <w:t xml:space="preserve"> (the Netherlands)</w:t>
      </w:r>
      <w:r w:rsidR="008C3081" w:rsidRPr="001174AD">
        <w:rPr>
          <w:rFonts w:ascii="Arial" w:hAnsi="Arial" w:cs="Arial"/>
          <w:sz w:val="20"/>
          <w:szCs w:val="20"/>
          <w:lang w:val="en-GB"/>
        </w:rPr>
        <w:t xml:space="preserve">, the European Institute of Public Administration </w:t>
      </w:r>
      <w:r w:rsidR="00911744" w:rsidRPr="001174AD">
        <w:rPr>
          <w:rFonts w:ascii="Arial" w:hAnsi="Arial" w:cs="Arial"/>
          <w:sz w:val="20"/>
          <w:szCs w:val="20"/>
          <w:lang w:val="en-GB"/>
        </w:rPr>
        <w:t xml:space="preserve">– </w:t>
      </w:r>
      <w:r w:rsidR="008C3081" w:rsidRPr="001174AD">
        <w:rPr>
          <w:rFonts w:ascii="Arial" w:hAnsi="Arial" w:cs="Arial"/>
          <w:sz w:val="20"/>
          <w:szCs w:val="20"/>
          <w:lang w:val="en-GB"/>
        </w:rPr>
        <w:t>EIPA</w:t>
      </w:r>
      <w:r w:rsidR="00911744" w:rsidRPr="001174AD">
        <w:rPr>
          <w:rFonts w:ascii="Arial" w:hAnsi="Arial" w:cs="Arial"/>
          <w:sz w:val="20"/>
          <w:szCs w:val="20"/>
          <w:lang w:val="en-GB"/>
        </w:rPr>
        <w:t xml:space="preserve"> (the Netherlands</w:t>
      </w:r>
      <w:r w:rsidR="008C3081" w:rsidRPr="001174AD">
        <w:rPr>
          <w:rFonts w:ascii="Arial" w:hAnsi="Arial" w:cs="Arial"/>
          <w:sz w:val="20"/>
          <w:szCs w:val="20"/>
          <w:lang w:val="en-GB"/>
        </w:rPr>
        <w:t xml:space="preserve">), and </w:t>
      </w:r>
      <w:r w:rsidR="008C3081" w:rsidRPr="001174AD">
        <w:rPr>
          <w:rFonts w:ascii="Arial" w:hAnsi="Arial" w:cs="Arial"/>
          <w:i/>
          <w:sz w:val="20"/>
          <w:szCs w:val="20"/>
          <w:lang w:val="en-GB"/>
        </w:rPr>
        <w:t xml:space="preserve">Justice </w:t>
      </w:r>
      <w:proofErr w:type="spellStart"/>
      <w:r w:rsidR="008C3081" w:rsidRPr="001174AD">
        <w:rPr>
          <w:rFonts w:ascii="Arial" w:hAnsi="Arial" w:cs="Arial"/>
          <w:i/>
          <w:sz w:val="20"/>
          <w:szCs w:val="20"/>
          <w:lang w:val="en-GB"/>
        </w:rPr>
        <w:t>Coopération</w:t>
      </w:r>
      <w:proofErr w:type="spellEnd"/>
      <w:r w:rsidR="008C3081" w:rsidRPr="001174AD">
        <w:rPr>
          <w:rFonts w:ascii="Arial" w:hAnsi="Arial" w:cs="Arial"/>
          <w:i/>
          <w:sz w:val="20"/>
          <w:szCs w:val="20"/>
          <w:lang w:val="en-GB"/>
        </w:rPr>
        <w:t xml:space="preserve"> Internationale</w:t>
      </w:r>
      <w:r w:rsidR="00911744" w:rsidRPr="001174AD">
        <w:rPr>
          <w:rFonts w:ascii="Arial" w:hAnsi="Arial" w:cs="Arial"/>
          <w:i/>
          <w:sz w:val="20"/>
          <w:szCs w:val="20"/>
          <w:lang w:val="en-GB"/>
        </w:rPr>
        <w:t xml:space="preserve"> – </w:t>
      </w:r>
      <w:r w:rsidR="008C3081" w:rsidRPr="001174AD">
        <w:rPr>
          <w:rFonts w:ascii="Arial" w:hAnsi="Arial" w:cs="Arial"/>
          <w:sz w:val="20"/>
          <w:szCs w:val="20"/>
          <w:lang w:val="en-GB"/>
        </w:rPr>
        <w:t>JCI</w:t>
      </w:r>
      <w:r w:rsidR="00911744" w:rsidRPr="001174AD">
        <w:rPr>
          <w:rFonts w:ascii="Arial" w:hAnsi="Arial" w:cs="Arial"/>
          <w:sz w:val="20"/>
          <w:szCs w:val="20"/>
          <w:lang w:val="en-GB"/>
        </w:rPr>
        <w:t xml:space="preserve"> (France</w:t>
      </w:r>
      <w:r w:rsidR="008C3081" w:rsidRPr="001174AD">
        <w:rPr>
          <w:rFonts w:ascii="Arial" w:hAnsi="Arial" w:cs="Arial"/>
          <w:sz w:val="20"/>
          <w:szCs w:val="20"/>
          <w:lang w:val="en-GB"/>
        </w:rPr>
        <w:t>).</w:t>
      </w:r>
    </w:p>
    <w:p w14:paraId="638169C3" w14:textId="77777777" w:rsidR="00A31CE5" w:rsidRPr="001174AD" w:rsidRDefault="00A31CE5" w:rsidP="00101E29">
      <w:pPr>
        <w:jc w:val="both"/>
        <w:rPr>
          <w:rFonts w:ascii="Arial" w:hAnsi="Arial" w:cs="Arial"/>
          <w:sz w:val="20"/>
          <w:szCs w:val="20"/>
          <w:lang w:val="en-GB"/>
        </w:rPr>
      </w:pPr>
    </w:p>
    <w:p w14:paraId="47CECCD5" w14:textId="77777777" w:rsidR="00B55AD7" w:rsidRPr="001174AD" w:rsidRDefault="00B55AD7" w:rsidP="00101E29">
      <w:pPr>
        <w:jc w:val="both"/>
        <w:rPr>
          <w:rFonts w:ascii="Arial" w:hAnsi="Arial" w:cs="Arial"/>
          <w:b/>
          <w:sz w:val="20"/>
          <w:szCs w:val="20"/>
          <w:lang w:val="en-GB"/>
        </w:rPr>
      </w:pPr>
      <w:r w:rsidRPr="001174AD">
        <w:rPr>
          <w:rFonts w:ascii="Arial" w:hAnsi="Arial" w:cs="Arial"/>
          <w:b/>
          <w:sz w:val="20"/>
          <w:szCs w:val="20"/>
          <w:lang w:val="en-GB"/>
        </w:rPr>
        <w:t>The Team</w:t>
      </w:r>
    </w:p>
    <w:p w14:paraId="6465526C" w14:textId="07615162" w:rsidR="008C3081" w:rsidRPr="001174AD" w:rsidRDefault="008C3081" w:rsidP="00101E29">
      <w:pPr>
        <w:jc w:val="both"/>
        <w:rPr>
          <w:rFonts w:ascii="Arial" w:hAnsi="Arial" w:cs="Arial"/>
          <w:sz w:val="20"/>
          <w:szCs w:val="20"/>
          <w:lang w:val="en-GB"/>
        </w:rPr>
      </w:pPr>
      <w:r w:rsidRPr="001174AD">
        <w:rPr>
          <w:rFonts w:ascii="Arial" w:hAnsi="Arial" w:cs="Arial"/>
          <w:sz w:val="20"/>
          <w:szCs w:val="20"/>
          <w:lang w:val="en-GB"/>
        </w:rPr>
        <w:t xml:space="preserve">The </w:t>
      </w:r>
      <w:r w:rsidR="00911744" w:rsidRPr="001174AD">
        <w:rPr>
          <w:rFonts w:ascii="Arial" w:hAnsi="Arial" w:cs="Arial"/>
          <w:sz w:val="20"/>
          <w:szCs w:val="20"/>
          <w:lang w:val="en-GB"/>
        </w:rPr>
        <w:t xml:space="preserve">team leader is </w:t>
      </w:r>
      <w:r w:rsidRPr="001174AD">
        <w:rPr>
          <w:rFonts w:ascii="Arial" w:hAnsi="Arial" w:cs="Arial"/>
          <w:sz w:val="20"/>
          <w:szCs w:val="20"/>
          <w:lang w:val="pt-BR"/>
        </w:rPr>
        <w:t>Ms Maria Victoria</w:t>
      </w:r>
      <w:r w:rsidR="00721E9F" w:rsidRPr="001174AD">
        <w:rPr>
          <w:rFonts w:ascii="Arial" w:hAnsi="Arial" w:cs="Arial"/>
          <w:sz w:val="20"/>
          <w:szCs w:val="20"/>
          <w:lang w:val="pt-BR"/>
        </w:rPr>
        <w:t xml:space="preserve"> PALAU TÁ</w:t>
      </w:r>
      <w:r w:rsidRPr="001174AD">
        <w:rPr>
          <w:rFonts w:ascii="Arial" w:hAnsi="Arial" w:cs="Arial"/>
          <w:sz w:val="20"/>
          <w:szCs w:val="20"/>
          <w:lang w:val="pt-BR"/>
        </w:rPr>
        <w:t>RREGA</w:t>
      </w:r>
      <w:r w:rsidR="00C346F4" w:rsidRPr="001174AD">
        <w:rPr>
          <w:rFonts w:ascii="Arial" w:hAnsi="Arial" w:cs="Arial"/>
          <w:sz w:val="20"/>
          <w:szCs w:val="20"/>
          <w:lang w:val="pt-BR"/>
        </w:rPr>
        <w:t xml:space="preserve">, </w:t>
      </w:r>
      <w:r w:rsidR="004F1782" w:rsidRPr="001174AD">
        <w:rPr>
          <w:rFonts w:ascii="Arial" w:hAnsi="Arial" w:cs="Arial"/>
          <w:sz w:val="20"/>
          <w:szCs w:val="20"/>
          <w:lang w:val="pt-BR"/>
        </w:rPr>
        <w:t>experienced manager of international projects</w:t>
      </w:r>
      <w:r w:rsidR="00721E9F" w:rsidRPr="001174AD">
        <w:rPr>
          <w:rFonts w:ascii="Arial" w:hAnsi="Arial" w:cs="Arial"/>
          <w:sz w:val="20"/>
          <w:szCs w:val="20"/>
          <w:lang w:val="pt-BR"/>
        </w:rPr>
        <w:t xml:space="preserve">. </w:t>
      </w:r>
      <w:r w:rsidR="00C664E9" w:rsidRPr="001174AD">
        <w:rPr>
          <w:rFonts w:ascii="Arial" w:hAnsi="Arial" w:cs="Arial"/>
          <w:sz w:val="20"/>
          <w:szCs w:val="20"/>
          <w:lang w:val="pt-BR"/>
        </w:rPr>
        <w:t>S</w:t>
      </w:r>
      <w:r w:rsidR="00911744" w:rsidRPr="001174AD">
        <w:rPr>
          <w:rFonts w:ascii="Arial" w:hAnsi="Arial" w:cs="Arial"/>
          <w:sz w:val="20"/>
          <w:szCs w:val="20"/>
          <w:lang w:val="en-GB"/>
        </w:rPr>
        <w:t xml:space="preserve">he is assisted by two key experts: </w:t>
      </w:r>
      <w:r w:rsidRPr="001174AD">
        <w:rPr>
          <w:rFonts w:ascii="Arial" w:hAnsi="Arial" w:cs="Arial"/>
          <w:sz w:val="20"/>
          <w:szCs w:val="20"/>
          <w:lang w:val="en-GB"/>
        </w:rPr>
        <w:t>Mr Virgil IVAN-CUCU, Capacity-Building</w:t>
      </w:r>
      <w:r w:rsidR="00C346F4" w:rsidRPr="001174AD">
        <w:rPr>
          <w:rFonts w:ascii="Arial" w:hAnsi="Arial" w:cs="Arial"/>
          <w:sz w:val="20"/>
          <w:szCs w:val="20"/>
          <w:lang w:val="en-GB"/>
        </w:rPr>
        <w:t xml:space="preserve"> Expert, </w:t>
      </w:r>
      <w:r w:rsidR="003C7E48">
        <w:rPr>
          <w:rFonts w:ascii="Arial" w:hAnsi="Arial" w:cs="Arial"/>
          <w:sz w:val="20"/>
          <w:szCs w:val="20"/>
          <w:lang w:val="en-GB"/>
        </w:rPr>
        <w:t>former senior judge and prosecutor</w:t>
      </w:r>
      <w:r w:rsidR="00A31CE5">
        <w:rPr>
          <w:rFonts w:ascii="Arial" w:hAnsi="Arial" w:cs="Arial"/>
          <w:sz w:val="20"/>
          <w:szCs w:val="20"/>
          <w:lang w:val="en-GB"/>
        </w:rPr>
        <w:t>,</w:t>
      </w:r>
      <w:r w:rsidR="003C7E48">
        <w:rPr>
          <w:rFonts w:ascii="Arial" w:hAnsi="Arial" w:cs="Arial"/>
          <w:sz w:val="20"/>
          <w:szCs w:val="20"/>
          <w:lang w:val="en-GB"/>
        </w:rPr>
        <w:t xml:space="preserve"> </w:t>
      </w:r>
      <w:r w:rsidR="00C346F4" w:rsidRPr="001174AD">
        <w:rPr>
          <w:rFonts w:ascii="Arial" w:hAnsi="Arial" w:cs="Arial"/>
          <w:sz w:val="20"/>
          <w:szCs w:val="20"/>
          <w:lang w:val="en-GB"/>
        </w:rPr>
        <w:t>European Centre for Judges and Lawyers, EIPA Luxembourg</w:t>
      </w:r>
      <w:r w:rsidR="00911744" w:rsidRPr="001174AD">
        <w:rPr>
          <w:rFonts w:ascii="Arial" w:hAnsi="Arial" w:cs="Arial"/>
          <w:sz w:val="20"/>
          <w:szCs w:val="20"/>
          <w:lang w:val="en-GB"/>
        </w:rPr>
        <w:t xml:space="preserve">; and </w:t>
      </w:r>
      <w:r w:rsidRPr="001174AD">
        <w:rPr>
          <w:rFonts w:ascii="Arial" w:hAnsi="Arial" w:cs="Arial"/>
          <w:sz w:val="20"/>
          <w:szCs w:val="20"/>
          <w:lang w:val="en-GB"/>
        </w:rPr>
        <w:t>Ms Dania SAMOUL, Project Coordinator</w:t>
      </w:r>
      <w:r w:rsidR="00C346F4" w:rsidRPr="001174AD">
        <w:rPr>
          <w:rFonts w:ascii="Arial" w:hAnsi="Arial" w:cs="Arial"/>
          <w:sz w:val="20"/>
          <w:szCs w:val="20"/>
          <w:lang w:val="en-GB"/>
        </w:rPr>
        <w:t xml:space="preserve">, </w:t>
      </w:r>
      <w:r w:rsidR="00C4619D" w:rsidRPr="001174AD">
        <w:rPr>
          <w:rFonts w:ascii="Arial" w:hAnsi="Arial" w:cs="Arial"/>
          <w:sz w:val="20"/>
          <w:szCs w:val="20"/>
          <w:lang w:val="en-GB"/>
        </w:rPr>
        <w:t>former Coordinator of the Euro</w:t>
      </w:r>
      <w:r w:rsidR="00A31CE5">
        <w:rPr>
          <w:rFonts w:ascii="Arial" w:hAnsi="Arial" w:cs="Arial"/>
          <w:sz w:val="20"/>
          <w:szCs w:val="20"/>
          <w:lang w:val="en-GB"/>
        </w:rPr>
        <w:t>M</w:t>
      </w:r>
      <w:r w:rsidR="00C4619D" w:rsidRPr="001174AD">
        <w:rPr>
          <w:rFonts w:ascii="Arial" w:hAnsi="Arial" w:cs="Arial"/>
          <w:sz w:val="20"/>
          <w:szCs w:val="20"/>
          <w:lang w:val="en-GB"/>
        </w:rPr>
        <w:t>ed Justice II</w:t>
      </w:r>
      <w:r w:rsidR="00721E9F" w:rsidRPr="001174AD">
        <w:rPr>
          <w:rFonts w:ascii="Arial" w:hAnsi="Arial" w:cs="Arial"/>
          <w:sz w:val="20"/>
          <w:szCs w:val="20"/>
          <w:lang w:val="en-GB"/>
        </w:rPr>
        <w:t>I</w:t>
      </w:r>
      <w:r w:rsidR="00F1073B" w:rsidRPr="001174AD">
        <w:rPr>
          <w:rFonts w:ascii="Arial" w:hAnsi="Arial" w:cs="Arial"/>
          <w:sz w:val="20"/>
          <w:szCs w:val="20"/>
          <w:lang w:val="en-GB"/>
        </w:rPr>
        <w:t xml:space="preserve"> project</w:t>
      </w:r>
      <w:r w:rsidRPr="001174AD">
        <w:rPr>
          <w:rFonts w:ascii="Arial" w:hAnsi="Arial" w:cs="Arial"/>
          <w:sz w:val="20"/>
          <w:szCs w:val="20"/>
          <w:lang w:val="en-GB"/>
        </w:rPr>
        <w:t xml:space="preserve">. </w:t>
      </w:r>
    </w:p>
    <w:p w14:paraId="185054CB" w14:textId="77777777" w:rsidR="00F1073B" w:rsidRPr="001174AD" w:rsidRDefault="00F1073B" w:rsidP="00911744">
      <w:pPr>
        <w:jc w:val="both"/>
        <w:rPr>
          <w:rFonts w:ascii="Arial" w:hAnsi="Arial" w:cs="Arial"/>
          <w:sz w:val="20"/>
          <w:szCs w:val="20"/>
          <w:lang w:val="en-GB"/>
        </w:rPr>
      </w:pPr>
    </w:p>
    <w:p w14:paraId="5CD1B667" w14:textId="77777777" w:rsidR="00911744" w:rsidRPr="001174AD" w:rsidRDefault="00911744" w:rsidP="00911744">
      <w:pPr>
        <w:jc w:val="both"/>
        <w:rPr>
          <w:rFonts w:ascii="Arial" w:hAnsi="Arial" w:cs="Arial"/>
          <w:sz w:val="20"/>
          <w:szCs w:val="20"/>
          <w:lang w:val="en-GB"/>
        </w:rPr>
      </w:pPr>
      <w:r w:rsidRPr="001174AD">
        <w:rPr>
          <w:rFonts w:ascii="Arial" w:hAnsi="Arial" w:cs="Arial"/>
          <w:sz w:val="20"/>
          <w:szCs w:val="20"/>
          <w:lang w:val="en-GB"/>
        </w:rPr>
        <w:t>The project office is at EIPA Barcelona.</w:t>
      </w:r>
    </w:p>
    <w:p w14:paraId="744F7245" w14:textId="77777777" w:rsidR="009C4251" w:rsidRPr="001174AD" w:rsidRDefault="00721E9F" w:rsidP="009C4251">
      <w:pPr>
        <w:rPr>
          <w:rFonts w:ascii="Arial" w:hAnsi="Arial" w:cs="Arial"/>
          <w:sz w:val="20"/>
          <w:szCs w:val="20"/>
          <w:lang w:val="pt-BR"/>
        </w:rPr>
      </w:pPr>
      <w:r w:rsidRPr="001174AD">
        <w:rPr>
          <w:rFonts w:ascii="Arial" w:hAnsi="Arial" w:cs="Arial"/>
          <w:sz w:val="20"/>
          <w:szCs w:val="20"/>
          <w:lang w:val="pt-BR"/>
        </w:rPr>
        <w:t>C</w:t>
      </w:r>
      <w:r w:rsidR="009C4251" w:rsidRPr="001174AD">
        <w:rPr>
          <w:rFonts w:ascii="Arial" w:hAnsi="Arial" w:cs="Arial"/>
          <w:sz w:val="20"/>
          <w:szCs w:val="20"/>
          <w:lang w:val="pt-BR"/>
        </w:rPr>
        <w:t xml:space="preserve">/ Girona, 20, </w:t>
      </w:r>
    </w:p>
    <w:p w14:paraId="26DFADA4" w14:textId="77777777" w:rsidR="009C4251" w:rsidRPr="001174AD" w:rsidRDefault="00B8438B" w:rsidP="009C4251">
      <w:pPr>
        <w:rPr>
          <w:rFonts w:ascii="Arial" w:hAnsi="Arial" w:cs="Arial"/>
          <w:sz w:val="20"/>
          <w:szCs w:val="20"/>
          <w:lang w:val="pt-BR"/>
        </w:rPr>
      </w:pPr>
      <w:r w:rsidRPr="001174AD">
        <w:rPr>
          <w:rFonts w:ascii="Arial" w:hAnsi="Arial" w:cs="Arial"/>
          <w:sz w:val="20"/>
          <w:szCs w:val="20"/>
          <w:lang w:val="pt-BR"/>
        </w:rPr>
        <w:t>ES-</w:t>
      </w:r>
      <w:r w:rsidR="009C4251" w:rsidRPr="001174AD">
        <w:rPr>
          <w:rFonts w:ascii="Arial" w:hAnsi="Arial" w:cs="Arial"/>
          <w:sz w:val="20"/>
          <w:szCs w:val="20"/>
          <w:lang w:val="pt-BR"/>
        </w:rPr>
        <w:t>08010 Barcelona</w:t>
      </w:r>
    </w:p>
    <w:p w14:paraId="3CA0BD91" w14:textId="77777777" w:rsidR="009C4251" w:rsidRPr="001174AD" w:rsidRDefault="009C4251" w:rsidP="009C4251">
      <w:pPr>
        <w:rPr>
          <w:rFonts w:ascii="Arial" w:hAnsi="Arial" w:cs="Arial"/>
          <w:sz w:val="20"/>
          <w:szCs w:val="20"/>
          <w:lang w:val="pt-BR"/>
        </w:rPr>
      </w:pPr>
      <w:r w:rsidRPr="001174AD">
        <w:rPr>
          <w:rFonts w:ascii="Arial" w:hAnsi="Arial" w:cs="Arial"/>
          <w:sz w:val="20"/>
          <w:szCs w:val="20"/>
          <w:lang w:val="pt-BR"/>
        </w:rPr>
        <w:t>Tel. 34 93 245</w:t>
      </w:r>
      <w:r w:rsidR="00F1073B" w:rsidRPr="001174AD">
        <w:rPr>
          <w:rFonts w:ascii="Arial" w:hAnsi="Arial" w:cs="Arial"/>
          <w:sz w:val="20"/>
          <w:szCs w:val="20"/>
          <w:lang w:val="pt-BR"/>
        </w:rPr>
        <w:t xml:space="preserve"> 0904/05</w:t>
      </w:r>
      <w:r w:rsidRPr="001174AD">
        <w:rPr>
          <w:rFonts w:ascii="Arial" w:hAnsi="Arial" w:cs="Arial"/>
          <w:sz w:val="20"/>
          <w:szCs w:val="20"/>
          <w:lang w:val="pt-BR"/>
        </w:rPr>
        <w:t xml:space="preserve"> </w:t>
      </w:r>
    </w:p>
    <w:p w14:paraId="13D22335" w14:textId="77777777" w:rsidR="002C593A" w:rsidRDefault="009C4251" w:rsidP="009C4251">
      <w:pPr>
        <w:rPr>
          <w:rFonts w:ascii="Arial" w:hAnsi="Arial" w:cs="Arial"/>
          <w:sz w:val="22"/>
          <w:szCs w:val="22"/>
          <w:lang w:val="pt-BR"/>
        </w:rPr>
      </w:pPr>
      <w:r w:rsidRPr="00FC4AE0">
        <w:rPr>
          <w:rFonts w:ascii="Arial" w:hAnsi="Arial" w:cs="Arial"/>
          <w:sz w:val="22"/>
          <w:szCs w:val="22"/>
          <w:lang w:val="pt-BR"/>
        </w:rPr>
        <w:t>e-mail:</w:t>
      </w:r>
    </w:p>
    <w:p w14:paraId="7C4EEBE9" w14:textId="52A128EF" w:rsidR="009C4251" w:rsidRPr="002C593A" w:rsidRDefault="00FD703D" w:rsidP="009C4251">
      <w:pPr>
        <w:rPr>
          <w:rFonts w:ascii="Arial" w:hAnsi="Arial" w:cs="Arial"/>
          <w:sz w:val="18"/>
          <w:szCs w:val="18"/>
          <w:lang w:val="pt-BR"/>
        </w:rPr>
      </w:pPr>
      <w:hyperlink r:id="rId6" w:history="1">
        <w:r w:rsidR="00B8438B" w:rsidRPr="002C593A">
          <w:rPr>
            <w:rStyle w:val="Hyperlink"/>
            <w:rFonts w:ascii="Arial" w:hAnsi="Arial" w:cs="Arial"/>
            <w:sz w:val="18"/>
            <w:szCs w:val="18"/>
            <w:lang w:val="pt-BR"/>
          </w:rPr>
          <w:t>victoria.palau@euromed-justice.eu</w:t>
        </w:r>
      </w:hyperlink>
    </w:p>
    <w:p w14:paraId="7ABD5229" w14:textId="77777777" w:rsidR="009C4251" w:rsidRPr="002C593A" w:rsidRDefault="00FD703D" w:rsidP="009C4251">
      <w:pPr>
        <w:rPr>
          <w:rFonts w:ascii="Arial" w:hAnsi="Arial" w:cs="Arial"/>
          <w:sz w:val="18"/>
          <w:szCs w:val="18"/>
          <w:lang w:val="pt-BR"/>
        </w:rPr>
      </w:pPr>
      <w:hyperlink r:id="rId7" w:history="1">
        <w:r w:rsidR="009C4251" w:rsidRPr="002C593A">
          <w:rPr>
            <w:rStyle w:val="Hyperlink"/>
            <w:rFonts w:ascii="Arial" w:hAnsi="Arial" w:cs="Arial"/>
            <w:sz w:val="18"/>
            <w:szCs w:val="18"/>
            <w:lang w:val="pt-BR"/>
          </w:rPr>
          <w:t>virgil.ivan-cucu@euromed-justice.eu</w:t>
        </w:r>
      </w:hyperlink>
    </w:p>
    <w:p w14:paraId="327D8FC3" w14:textId="1600EAA2" w:rsidR="00EF41F3" w:rsidRPr="002C593A" w:rsidRDefault="00FD703D" w:rsidP="009C4251">
      <w:pPr>
        <w:rPr>
          <w:rFonts w:ascii="Arial" w:hAnsi="Arial" w:cs="Arial"/>
          <w:sz w:val="18"/>
          <w:szCs w:val="18"/>
          <w:lang w:val="pt-BR"/>
        </w:rPr>
      </w:pPr>
      <w:hyperlink r:id="rId8" w:history="1">
        <w:r w:rsidR="00B8438B" w:rsidRPr="002C593A">
          <w:rPr>
            <w:rStyle w:val="Hyperlink"/>
            <w:rFonts w:ascii="Arial" w:hAnsi="Arial" w:cs="Arial"/>
            <w:sz w:val="18"/>
            <w:szCs w:val="18"/>
            <w:lang w:val="pt-BR"/>
          </w:rPr>
          <w:t>dania.samoul@euromed-justice.eu</w:t>
        </w:r>
      </w:hyperlink>
    </w:p>
    <w:sectPr w:rsidR="00EF41F3" w:rsidRPr="002C593A" w:rsidSect="00B85C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0CAF"/>
    <w:multiLevelType w:val="hybridMultilevel"/>
    <w:tmpl w:val="CBE25030"/>
    <w:lvl w:ilvl="0" w:tplc="F8B86E2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862858"/>
    <w:multiLevelType w:val="hybridMultilevel"/>
    <w:tmpl w:val="92C401D6"/>
    <w:lvl w:ilvl="0" w:tplc="94480A26">
      <w:start w:val="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6787A"/>
    <w:multiLevelType w:val="hybridMultilevel"/>
    <w:tmpl w:val="9606D106"/>
    <w:lvl w:ilvl="0" w:tplc="AD8EB02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431078"/>
    <w:multiLevelType w:val="hybridMultilevel"/>
    <w:tmpl w:val="4B5EE0EC"/>
    <w:lvl w:ilvl="0" w:tplc="2DB875B0">
      <w:start w:val="1"/>
      <w:numFmt w:val="upperLetter"/>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4" w15:restartNumberingAfterBreak="0">
    <w:nsid w:val="34085FBE"/>
    <w:multiLevelType w:val="hybridMultilevel"/>
    <w:tmpl w:val="7AFEB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8D0E60"/>
    <w:multiLevelType w:val="hybridMultilevel"/>
    <w:tmpl w:val="43A8D0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7BB3CA3"/>
    <w:multiLevelType w:val="hybridMultilevel"/>
    <w:tmpl w:val="F806B8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1428F7"/>
    <w:multiLevelType w:val="hybridMultilevel"/>
    <w:tmpl w:val="A8206D04"/>
    <w:lvl w:ilvl="0" w:tplc="8A0C88F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1A97C1E"/>
    <w:multiLevelType w:val="hybridMultilevel"/>
    <w:tmpl w:val="828CA87E"/>
    <w:lvl w:ilvl="0" w:tplc="48F8A73E">
      <w:start w:val="1"/>
      <w:numFmt w:val="lowerLetter"/>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6136A29"/>
    <w:multiLevelType w:val="hybridMultilevel"/>
    <w:tmpl w:val="CF6880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A036CB6"/>
    <w:multiLevelType w:val="hybridMultilevel"/>
    <w:tmpl w:val="B8E851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B50512F"/>
    <w:multiLevelType w:val="hybridMultilevel"/>
    <w:tmpl w:val="7778A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286A1C"/>
    <w:multiLevelType w:val="hybridMultilevel"/>
    <w:tmpl w:val="4CC236BE"/>
    <w:lvl w:ilvl="0" w:tplc="7CA2BE76">
      <w:numFmt w:val="bullet"/>
      <w:lvlText w:val=""/>
      <w:lvlJc w:val="left"/>
      <w:pPr>
        <w:ind w:left="-1277" w:hanging="360"/>
      </w:pPr>
      <w:rPr>
        <w:rFonts w:ascii="Symbol" w:eastAsia="Times New Roman" w:hAnsi="Symbol" w:hint="default"/>
      </w:rPr>
    </w:lvl>
    <w:lvl w:ilvl="1" w:tplc="04130003">
      <w:start w:val="1"/>
      <w:numFmt w:val="bullet"/>
      <w:lvlText w:val="o"/>
      <w:lvlJc w:val="left"/>
      <w:pPr>
        <w:ind w:left="-557" w:hanging="360"/>
      </w:pPr>
      <w:rPr>
        <w:rFonts w:ascii="Courier New" w:hAnsi="Courier New" w:hint="default"/>
      </w:rPr>
    </w:lvl>
    <w:lvl w:ilvl="2" w:tplc="04130005">
      <w:start w:val="1"/>
      <w:numFmt w:val="bullet"/>
      <w:lvlText w:val=""/>
      <w:lvlJc w:val="left"/>
      <w:pPr>
        <w:ind w:left="163" w:hanging="360"/>
      </w:pPr>
      <w:rPr>
        <w:rFonts w:ascii="Wingdings" w:hAnsi="Wingdings" w:hint="default"/>
      </w:rPr>
    </w:lvl>
    <w:lvl w:ilvl="3" w:tplc="04130001">
      <w:start w:val="1"/>
      <w:numFmt w:val="bullet"/>
      <w:lvlText w:val=""/>
      <w:lvlJc w:val="left"/>
      <w:pPr>
        <w:ind w:left="883" w:hanging="360"/>
      </w:pPr>
      <w:rPr>
        <w:rFonts w:ascii="Symbol" w:hAnsi="Symbol" w:hint="default"/>
      </w:rPr>
    </w:lvl>
    <w:lvl w:ilvl="4" w:tplc="04130003">
      <w:start w:val="1"/>
      <w:numFmt w:val="bullet"/>
      <w:lvlText w:val="o"/>
      <w:lvlJc w:val="left"/>
      <w:pPr>
        <w:ind w:left="1603" w:hanging="360"/>
      </w:pPr>
      <w:rPr>
        <w:rFonts w:ascii="Courier New" w:hAnsi="Courier New" w:hint="default"/>
      </w:rPr>
    </w:lvl>
    <w:lvl w:ilvl="5" w:tplc="04130005">
      <w:start w:val="1"/>
      <w:numFmt w:val="bullet"/>
      <w:lvlText w:val=""/>
      <w:lvlJc w:val="left"/>
      <w:pPr>
        <w:ind w:left="2323" w:hanging="360"/>
      </w:pPr>
      <w:rPr>
        <w:rFonts w:ascii="Wingdings" w:hAnsi="Wingdings" w:hint="default"/>
      </w:rPr>
    </w:lvl>
    <w:lvl w:ilvl="6" w:tplc="04130001">
      <w:start w:val="1"/>
      <w:numFmt w:val="bullet"/>
      <w:lvlText w:val=""/>
      <w:lvlJc w:val="left"/>
      <w:pPr>
        <w:ind w:left="3043" w:hanging="360"/>
      </w:pPr>
      <w:rPr>
        <w:rFonts w:ascii="Symbol" w:hAnsi="Symbol" w:hint="default"/>
      </w:rPr>
    </w:lvl>
    <w:lvl w:ilvl="7" w:tplc="04130003">
      <w:start w:val="1"/>
      <w:numFmt w:val="bullet"/>
      <w:lvlText w:val="o"/>
      <w:lvlJc w:val="left"/>
      <w:pPr>
        <w:ind w:left="3763" w:hanging="360"/>
      </w:pPr>
      <w:rPr>
        <w:rFonts w:ascii="Courier New" w:hAnsi="Courier New" w:hint="default"/>
      </w:rPr>
    </w:lvl>
    <w:lvl w:ilvl="8" w:tplc="04130005">
      <w:start w:val="1"/>
      <w:numFmt w:val="bullet"/>
      <w:lvlText w:val=""/>
      <w:lvlJc w:val="left"/>
      <w:pPr>
        <w:ind w:left="4483" w:hanging="360"/>
      </w:pPr>
      <w:rPr>
        <w:rFonts w:ascii="Wingdings" w:hAnsi="Wingdings" w:hint="default"/>
      </w:rPr>
    </w:lvl>
  </w:abstractNum>
  <w:abstractNum w:abstractNumId="13" w15:restartNumberingAfterBreak="0">
    <w:nsid w:val="68490926"/>
    <w:multiLevelType w:val="hybridMultilevel"/>
    <w:tmpl w:val="401E4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4"/>
  </w:num>
  <w:num w:numId="5">
    <w:abstractNumId w:val="13"/>
  </w:num>
  <w:num w:numId="6">
    <w:abstractNumId w:val="3"/>
  </w:num>
  <w:num w:numId="7">
    <w:abstractNumId w:val="2"/>
  </w:num>
  <w:num w:numId="8">
    <w:abstractNumId w:val="11"/>
  </w:num>
  <w:num w:numId="9">
    <w:abstractNumId w:val="6"/>
  </w:num>
  <w:num w:numId="10">
    <w:abstractNumId w:val="9"/>
  </w:num>
  <w:num w:numId="11">
    <w:abstractNumId w:val="5"/>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29"/>
    <w:rsid w:val="00017106"/>
    <w:rsid w:val="0003406A"/>
    <w:rsid w:val="000550EC"/>
    <w:rsid w:val="00075F41"/>
    <w:rsid w:val="000C4575"/>
    <w:rsid w:val="000E12F9"/>
    <w:rsid w:val="00101E29"/>
    <w:rsid w:val="001174AD"/>
    <w:rsid w:val="001410D2"/>
    <w:rsid w:val="001448A7"/>
    <w:rsid w:val="001A4684"/>
    <w:rsid w:val="001D6BFD"/>
    <w:rsid w:val="001E5CA1"/>
    <w:rsid w:val="001F55D9"/>
    <w:rsid w:val="00253812"/>
    <w:rsid w:val="002912F4"/>
    <w:rsid w:val="002A59D8"/>
    <w:rsid w:val="002C508C"/>
    <w:rsid w:val="002C593A"/>
    <w:rsid w:val="002E73F4"/>
    <w:rsid w:val="00304C94"/>
    <w:rsid w:val="003211DF"/>
    <w:rsid w:val="003C7E48"/>
    <w:rsid w:val="004A7C75"/>
    <w:rsid w:val="004C386D"/>
    <w:rsid w:val="004E14EB"/>
    <w:rsid w:val="004F1782"/>
    <w:rsid w:val="005856E8"/>
    <w:rsid w:val="006363C0"/>
    <w:rsid w:val="00697F08"/>
    <w:rsid w:val="00721E9F"/>
    <w:rsid w:val="00732851"/>
    <w:rsid w:val="0074564D"/>
    <w:rsid w:val="00794A56"/>
    <w:rsid w:val="007A1064"/>
    <w:rsid w:val="007B23EE"/>
    <w:rsid w:val="008617ED"/>
    <w:rsid w:val="008C272C"/>
    <w:rsid w:val="008C3081"/>
    <w:rsid w:val="008D3C51"/>
    <w:rsid w:val="00911744"/>
    <w:rsid w:val="009C4251"/>
    <w:rsid w:val="00A31CE5"/>
    <w:rsid w:val="00A428B9"/>
    <w:rsid w:val="00A4372F"/>
    <w:rsid w:val="00A765DD"/>
    <w:rsid w:val="00A7665F"/>
    <w:rsid w:val="00A93ED5"/>
    <w:rsid w:val="00AB22FF"/>
    <w:rsid w:val="00B06C28"/>
    <w:rsid w:val="00B21D61"/>
    <w:rsid w:val="00B55AD7"/>
    <w:rsid w:val="00B75A48"/>
    <w:rsid w:val="00B8438B"/>
    <w:rsid w:val="00B85CA8"/>
    <w:rsid w:val="00B97276"/>
    <w:rsid w:val="00BB4D08"/>
    <w:rsid w:val="00BC2B68"/>
    <w:rsid w:val="00C05A34"/>
    <w:rsid w:val="00C20607"/>
    <w:rsid w:val="00C346F4"/>
    <w:rsid w:val="00C4619D"/>
    <w:rsid w:val="00C664E9"/>
    <w:rsid w:val="00D02DAC"/>
    <w:rsid w:val="00D6062C"/>
    <w:rsid w:val="00E24D7C"/>
    <w:rsid w:val="00E61B06"/>
    <w:rsid w:val="00E72D1F"/>
    <w:rsid w:val="00EF41F3"/>
    <w:rsid w:val="00F1073B"/>
    <w:rsid w:val="00F3126E"/>
    <w:rsid w:val="00F41ED4"/>
    <w:rsid w:val="00F756D2"/>
    <w:rsid w:val="00FC4AE0"/>
    <w:rsid w:val="00FC5FF9"/>
    <w:rsid w:val="00FD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AC70B"/>
  <w15:docId w15:val="{3AE34AA6-D3A7-4659-ACFD-82D1015C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29"/>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29"/>
    <w:pPr>
      <w:spacing w:after="160" w:line="252" w:lineRule="auto"/>
      <w:ind w:left="720"/>
      <w:contextualSpacing/>
    </w:pPr>
    <w:rPr>
      <w:rFonts w:ascii="Calibri" w:eastAsia="Calibri" w:hAnsi="Calibri"/>
      <w:sz w:val="22"/>
      <w:szCs w:val="22"/>
      <w:lang w:val="nl-NL" w:eastAsia="en-US"/>
    </w:rPr>
  </w:style>
  <w:style w:type="paragraph" w:customStyle="1" w:styleId="Text2">
    <w:name w:val="Text 2"/>
    <w:basedOn w:val="Normal"/>
    <w:uiPriority w:val="99"/>
    <w:rsid w:val="00101E29"/>
    <w:pPr>
      <w:tabs>
        <w:tab w:val="left" w:pos="2161"/>
      </w:tabs>
      <w:spacing w:after="240"/>
      <w:ind w:left="1202"/>
      <w:jc w:val="both"/>
    </w:pPr>
    <w:rPr>
      <w:rFonts w:ascii="Arial" w:hAnsi="Arial"/>
      <w:sz w:val="20"/>
      <w:szCs w:val="20"/>
      <w:lang w:val="fr-FR" w:eastAsia="en-GB"/>
    </w:rPr>
  </w:style>
  <w:style w:type="paragraph" w:styleId="BalloonText">
    <w:name w:val="Balloon Text"/>
    <w:basedOn w:val="Normal"/>
    <w:link w:val="BalloonTextChar"/>
    <w:uiPriority w:val="99"/>
    <w:semiHidden/>
    <w:rsid w:val="007456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564D"/>
    <w:rPr>
      <w:rFonts w:ascii="Segoe UI" w:hAnsi="Segoe UI" w:cs="Segoe UI"/>
      <w:sz w:val="18"/>
      <w:szCs w:val="18"/>
      <w:lang w:val="es-ES" w:eastAsia="es-ES"/>
    </w:rPr>
  </w:style>
  <w:style w:type="character" w:styleId="CommentReference">
    <w:name w:val="annotation reference"/>
    <w:basedOn w:val="DefaultParagraphFont"/>
    <w:uiPriority w:val="99"/>
    <w:semiHidden/>
    <w:rsid w:val="0074564D"/>
    <w:rPr>
      <w:rFonts w:cs="Times New Roman"/>
      <w:sz w:val="16"/>
      <w:szCs w:val="16"/>
    </w:rPr>
  </w:style>
  <w:style w:type="paragraph" w:styleId="CommentText">
    <w:name w:val="annotation text"/>
    <w:basedOn w:val="Normal"/>
    <w:link w:val="CommentTextChar"/>
    <w:uiPriority w:val="99"/>
    <w:semiHidden/>
    <w:rsid w:val="0074564D"/>
    <w:rPr>
      <w:sz w:val="20"/>
      <w:szCs w:val="20"/>
    </w:rPr>
  </w:style>
  <w:style w:type="character" w:customStyle="1" w:styleId="CommentTextChar">
    <w:name w:val="Comment Text Char"/>
    <w:basedOn w:val="DefaultParagraphFont"/>
    <w:link w:val="CommentText"/>
    <w:uiPriority w:val="99"/>
    <w:semiHidden/>
    <w:locked/>
    <w:rsid w:val="0074564D"/>
    <w:rPr>
      <w:rFonts w:ascii="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rsid w:val="0074564D"/>
    <w:rPr>
      <w:b/>
      <w:bCs/>
    </w:rPr>
  </w:style>
  <w:style w:type="character" w:customStyle="1" w:styleId="CommentSubjectChar">
    <w:name w:val="Comment Subject Char"/>
    <w:basedOn w:val="CommentTextChar"/>
    <w:link w:val="CommentSubject"/>
    <w:uiPriority w:val="99"/>
    <w:semiHidden/>
    <w:locked/>
    <w:rsid w:val="0074564D"/>
    <w:rPr>
      <w:rFonts w:ascii="Times New Roman" w:hAnsi="Times New Roman" w:cs="Times New Roman"/>
      <w:b/>
      <w:bCs/>
      <w:sz w:val="20"/>
      <w:szCs w:val="20"/>
      <w:lang w:val="es-ES" w:eastAsia="es-ES"/>
    </w:rPr>
  </w:style>
  <w:style w:type="character" w:styleId="Hyperlink">
    <w:name w:val="Hyperlink"/>
    <w:basedOn w:val="DefaultParagraphFont"/>
    <w:uiPriority w:val="99"/>
    <w:unhideWhenUsed/>
    <w:rsid w:val="009C4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80052">
      <w:bodyDiv w:val="1"/>
      <w:marLeft w:val="0"/>
      <w:marRight w:val="0"/>
      <w:marTop w:val="0"/>
      <w:marBottom w:val="0"/>
      <w:divBdr>
        <w:top w:val="none" w:sz="0" w:space="0" w:color="auto"/>
        <w:left w:val="none" w:sz="0" w:space="0" w:color="auto"/>
        <w:bottom w:val="none" w:sz="0" w:space="0" w:color="auto"/>
        <w:right w:val="none" w:sz="0" w:space="0" w:color="auto"/>
      </w:divBdr>
    </w:div>
    <w:div w:id="14830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a.samoul@euromed-justice.eu" TargetMode="External"/><Relationship Id="rId3" Type="http://schemas.openxmlformats.org/officeDocument/2006/relationships/settings" Target="settings.xml"/><Relationship Id="rId7" Type="http://schemas.openxmlformats.org/officeDocument/2006/relationships/hyperlink" Target="mailto:virgil.ivan-cucu@euromed-justi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palau@euromed-justice.e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703</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Dania Samoul</dc:creator>
  <cp:keywords/>
  <dc:description/>
  <cp:lastModifiedBy>Claude Rongione</cp:lastModifiedBy>
  <cp:revision>7</cp:revision>
  <cp:lastPrinted>2016-09-06T10:32:00Z</cp:lastPrinted>
  <dcterms:created xsi:type="dcterms:W3CDTF">2016-09-05T18:51:00Z</dcterms:created>
  <dcterms:modified xsi:type="dcterms:W3CDTF">2016-09-06T13:01:00Z</dcterms:modified>
</cp:coreProperties>
</file>